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1B88B1" w14:textId="7FCD02E1" w:rsidR="00274EF3" w:rsidRPr="00667423" w:rsidRDefault="00797F7D" w:rsidP="008D344E">
      <w:pPr>
        <w:jc w:val="center"/>
        <w:rPr>
          <w:rFonts w:eastAsia="ＭＳ Ｐゴシック" w:cs="Times New Roman"/>
          <w:b/>
          <w:bCs/>
          <w:szCs w:val="22"/>
        </w:rPr>
      </w:pPr>
      <w:r w:rsidRPr="00667423">
        <w:rPr>
          <w:b/>
          <w:color w:val="000000" w:themeColor="text1"/>
          <w:szCs w:val="22"/>
        </w:rPr>
        <w:t>Joint Crediting Mechanism Guidelines for Addressing and Respecting Safeguards for Reducing Emissions from Deforestation and Forest Degradation</w:t>
      </w:r>
      <w:r w:rsidRPr="00667423">
        <w:rPr>
          <w:rFonts w:hint="eastAsia"/>
          <w:b/>
          <w:color w:val="000000" w:themeColor="text1"/>
          <w:szCs w:val="22"/>
        </w:rPr>
        <w:t>,</w:t>
      </w:r>
      <w:r w:rsidRPr="00667423">
        <w:rPr>
          <w:b/>
          <w:color w:val="000000" w:themeColor="text1"/>
          <w:szCs w:val="22"/>
        </w:rPr>
        <w:t xml:space="preserve"> and the </w:t>
      </w:r>
      <w:r w:rsidRPr="00667423">
        <w:rPr>
          <w:rFonts w:hint="eastAsia"/>
          <w:b/>
          <w:color w:val="000000" w:themeColor="text1"/>
          <w:szCs w:val="22"/>
        </w:rPr>
        <w:t>R</w:t>
      </w:r>
      <w:r w:rsidRPr="00667423">
        <w:rPr>
          <w:b/>
          <w:color w:val="000000" w:themeColor="text1"/>
          <w:szCs w:val="22"/>
        </w:rPr>
        <w:t xml:space="preserve">ole of </w:t>
      </w:r>
      <w:r w:rsidRPr="00667423">
        <w:rPr>
          <w:rFonts w:hint="eastAsia"/>
          <w:b/>
          <w:color w:val="000000" w:themeColor="text1"/>
          <w:szCs w:val="22"/>
        </w:rPr>
        <w:t>C</w:t>
      </w:r>
      <w:r w:rsidRPr="00667423">
        <w:rPr>
          <w:b/>
          <w:color w:val="000000" w:themeColor="text1"/>
          <w:szCs w:val="22"/>
        </w:rPr>
        <w:t xml:space="preserve">onservation, </w:t>
      </w:r>
      <w:r w:rsidRPr="00667423">
        <w:rPr>
          <w:rFonts w:hint="eastAsia"/>
          <w:b/>
          <w:color w:val="000000" w:themeColor="text1"/>
          <w:szCs w:val="22"/>
        </w:rPr>
        <w:t>S</w:t>
      </w:r>
      <w:r w:rsidRPr="00667423">
        <w:rPr>
          <w:b/>
          <w:color w:val="000000" w:themeColor="text1"/>
          <w:szCs w:val="22"/>
        </w:rPr>
        <w:t xml:space="preserve">ustainable </w:t>
      </w:r>
      <w:r w:rsidRPr="00667423">
        <w:rPr>
          <w:rFonts w:hint="eastAsia"/>
          <w:b/>
          <w:color w:val="000000" w:themeColor="text1"/>
          <w:szCs w:val="22"/>
        </w:rPr>
        <w:t>M</w:t>
      </w:r>
      <w:r w:rsidRPr="00667423">
        <w:rPr>
          <w:b/>
          <w:color w:val="000000" w:themeColor="text1"/>
          <w:szCs w:val="22"/>
        </w:rPr>
        <w:t xml:space="preserve">anagement of </w:t>
      </w:r>
      <w:r w:rsidRPr="00667423">
        <w:rPr>
          <w:rFonts w:hint="eastAsia"/>
          <w:b/>
          <w:color w:val="000000" w:themeColor="text1"/>
          <w:szCs w:val="22"/>
        </w:rPr>
        <w:t>F</w:t>
      </w:r>
      <w:r w:rsidRPr="00667423">
        <w:rPr>
          <w:b/>
          <w:color w:val="000000" w:themeColor="text1"/>
          <w:szCs w:val="22"/>
        </w:rPr>
        <w:t xml:space="preserve">orests and </w:t>
      </w:r>
      <w:r w:rsidRPr="00667423">
        <w:rPr>
          <w:rFonts w:hint="eastAsia"/>
          <w:b/>
          <w:color w:val="000000" w:themeColor="text1"/>
          <w:szCs w:val="22"/>
        </w:rPr>
        <w:t>E</w:t>
      </w:r>
      <w:r w:rsidRPr="00667423">
        <w:rPr>
          <w:b/>
          <w:color w:val="000000" w:themeColor="text1"/>
          <w:szCs w:val="22"/>
        </w:rPr>
        <w:t xml:space="preserve">nhancement of </w:t>
      </w:r>
      <w:r w:rsidRPr="00667423">
        <w:rPr>
          <w:rFonts w:hint="eastAsia"/>
          <w:b/>
          <w:color w:val="000000" w:themeColor="text1"/>
          <w:szCs w:val="22"/>
        </w:rPr>
        <w:t>F</w:t>
      </w:r>
      <w:r w:rsidRPr="00667423">
        <w:rPr>
          <w:b/>
          <w:color w:val="000000" w:themeColor="text1"/>
          <w:szCs w:val="22"/>
        </w:rPr>
        <w:t xml:space="preserve">orest </w:t>
      </w:r>
      <w:r w:rsidRPr="00667423">
        <w:rPr>
          <w:rFonts w:hint="eastAsia"/>
          <w:b/>
          <w:color w:val="000000" w:themeColor="text1"/>
          <w:szCs w:val="22"/>
        </w:rPr>
        <w:t>C</w:t>
      </w:r>
      <w:r w:rsidRPr="00667423">
        <w:rPr>
          <w:b/>
          <w:color w:val="000000" w:themeColor="text1"/>
          <w:szCs w:val="22"/>
        </w:rPr>
        <w:t xml:space="preserve">arbon </w:t>
      </w:r>
      <w:r w:rsidRPr="00667423">
        <w:rPr>
          <w:rFonts w:hint="eastAsia"/>
          <w:b/>
          <w:color w:val="000000" w:themeColor="text1"/>
          <w:szCs w:val="22"/>
        </w:rPr>
        <w:t>S</w:t>
      </w:r>
      <w:r w:rsidRPr="00667423">
        <w:rPr>
          <w:b/>
          <w:color w:val="000000" w:themeColor="text1"/>
          <w:szCs w:val="22"/>
        </w:rPr>
        <w:t xml:space="preserve">tocks in </w:t>
      </w:r>
      <w:r w:rsidRPr="00667423">
        <w:rPr>
          <w:rFonts w:hint="eastAsia"/>
          <w:b/>
          <w:color w:val="000000" w:themeColor="text1"/>
          <w:szCs w:val="22"/>
        </w:rPr>
        <w:t>D</w:t>
      </w:r>
      <w:r w:rsidRPr="00667423">
        <w:rPr>
          <w:b/>
          <w:color w:val="000000" w:themeColor="text1"/>
          <w:szCs w:val="22"/>
        </w:rPr>
        <w:t xml:space="preserve">eveloping </w:t>
      </w:r>
      <w:r w:rsidRPr="00667423">
        <w:rPr>
          <w:rFonts w:hint="eastAsia"/>
          <w:b/>
          <w:color w:val="000000" w:themeColor="text1"/>
          <w:szCs w:val="22"/>
        </w:rPr>
        <w:t>C</w:t>
      </w:r>
      <w:r w:rsidRPr="00667423">
        <w:rPr>
          <w:b/>
          <w:color w:val="000000" w:themeColor="text1"/>
          <w:szCs w:val="22"/>
        </w:rPr>
        <w:t>ountries (REDD-plus)</w:t>
      </w:r>
      <w:r w:rsidRPr="00667423">
        <w:rPr>
          <w:rFonts w:hint="eastAsia"/>
          <w:b/>
          <w:color w:val="000000" w:themeColor="text1"/>
          <w:szCs w:val="22"/>
        </w:rPr>
        <w:t xml:space="preserve"> </w:t>
      </w:r>
      <w:r w:rsidR="008238E3" w:rsidRPr="00667423">
        <w:rPr>
          <w:rFonts w:hint="eastAsia"/>
          <w:b/>
          <w:color w:val="000000" w:themeColor="text1"/>
          <w:szCs w:val="22"/>
        </w:rPr>
        <w:t>a</w:t>
      </w:r>
      <w:r w:rsidR="008238E3" w:rsidRPr="00667423">
        <w:rPr>
          <w:b/>
          <w:color w:val="000000" w:themeColor="text1"/>
          <w:szCs w:val="22"/>
        </w:rPr>
        <w:t xml:space="preserve">nd </w:t>
      </w:r>
      <w:r w:rsidR="00AB3675" w:rsidRPr="00667423">
        <w:rPr>
          <w:rFonts w:hint="eastAsia"/>
          <w:b/>
          <w:color w:val="000000" w:themeColor="text1"/>
          <w:szCs w:val="22"/>
        </w:rPr>
        <w:t>A</w:t>
      </w:r>
      <w:r w:rsidR="008238E3" w:rsidRPr="00667423">
        <w:rPr>
          <w:b/>
          <w:color w:val="000000" w:themeColor="text1"/>
          <w:szCs w:val="22"/>
        </w:rPr>
        <w:t>fforestation/</w:t>
      </w:r>
      <w:r w:rsidR="00AB3675" w:rsidRPr="00667423">
        <w:rPr>
          <w:rFonts w:hint="eastAsia"/>
          <w:b/>
          <w:color w:val="000000" w:themeColor="text1"/>
          <w:szCs w:val="22"/>
        </w:rPr>
        <w:t>R</w:t>
      </w:r>
      <w:r w:rsidR="008238E3" w:rsidRPr="00667423">
        <w:rPr>
          <w:b/>
          <w:color w:val="000000" w:themeColor="text1"/>
          <w:szCs w:val="22"/>
        </w:rPr>
        <w:t xml:space="preserve">eforestation </w:t>
      </w:r>
      <w:r w:rsidRPr="00667423">
        <w:rPr>
          <w:rFonts w:hint="eastAsia"/>
          <w:b/>
          <w:i/>
          <w:iCs/>
          <w:color w:val="FF0000"/>
          <w:szCs w:val="22"/>
        </w:rPr>
        <w:t>(Draft)</w:t>
      </w:r>
    </w:p>
    <w:p w14:paraId="3A57950A" w14:textId="77777777" w:rsidR="00274EF3" w:rsidRPr="00667423" w:rsidRDefault="00274EF3">
      <w:pPr>
        <w:widowControl/>
        <w:jc w:val="left"/>
        <w:rPr>
          <w:rFonts w:cs="Times New Roman"/>
          <w:szCs w:val="22"/>
        </w:rPr>
      </w:pPr>
    </w:p>
    <w:p w14:paraId="4CFD76F3" w14:textId="77777777" w:rsidR="00274EF3" w:rsidRPr="00667423" w:rsidRDefault="00274EF3" w:rsidP="00813820">
      <w:pPr>
        <w:jc w:val="center"/>
        <w:rPr>
          <w:rFonts w:cs="Times New Roman"/>
          <w:caps/>
          <w:szCs w:val="22"/>
        </w:rPr>
      </w:pPr>
      <w:r w:rsidRPr="00667423">
        <w:rPr>
          <w:rFonts w:cs="Times New Roman"/>
          <w:caps/>
          <w:szCs w:val="22"/>
        </w:rPr>
        <w:t>Contents</w:t>
      </w:r>
    </w:p>
    <w:p w14:paraId="32C92BB5" w14:textId="77777777" w:rsidR="00274EF3" w:rsidRPr="00667423" w:rsidRDefault="00274EF3">
      <w:pPr>
        <w:rPr>
          <w:rFonts w:cs="Times New Roman"/>
        </w:rPr>
      </w:pPr>
    </w:p>
    <w:p w14:paraId="46EEE6DF" w14:textId="39548B96" w:rsidR="0095284E" w:rsidRPr="00667423" w:rsidRDefault="00E8703E">
      <w:pPr>
        <w:pStyle w:val="14"/>
        <w:rPr>
          <w:rFonts w:asciiTheme="minorHAnsi" w:eastAsiaTheme="minorEastAsia" w:hAnsiTheme="minorHAnsi" w:cstheme="minorBidi"/>
          <w:noProof/>
          <w:sz w:val="21"/>
          <w:szCs w:val="22"/>
          <w14:ligatures w14:val="standardContextual"/>
        </w:rPr>
      </w:pPr>
      <w:r w:rsidRPr="00667423">
        <w:rPr>
          <w:rFonts w:cs="Times New Roman"/>
        </w:rPr>
        <w:fldChar w:fldCharType="begin"/>
      </w:r>
      <w:r w:rsidR="00B032B2" w:rsidRPr="00667423">
        <w:rPr>
          <w:rFonts w:cs="Times New Roman"/>
        </w:rPr>
        <w:instrText xml:space="preserve"> TOC \o "1-3" \h \z \u </w:instrText>
      </w:r>
      <w:r w:rsidRPr="00667423">
        <w:rPr>
          <w:rFonts w:cs="Times New Roman"/>
        </w:rPr>
        <w:fldChar w:fldCharType="separate"/>
      </w:r>
      <w:hyperlink w:anchor="_Toc198493082" w:history="1">
        <w:r w:rsidR="0095284E" w:rsidRPr="00667423">
          <w:rPr>
            <w:rStyle w:val="a8"/>
            <w:noProof/>
          </w:rPr>
          <w:t>1.</w:t>
        </w:r>
        <w:r w:rsidR="0095284E" w:rsidRPr="00667423">
          <w:rPr>
            <w:rFonts w:asciiTheme="minorHAnsi" w:eastAsiaTheme="minorEastAsia" w:hAnsiTheme="minorHAnsi" w:cstheme="minorBidi"/>
            <w:noProof/>
            <w:sz w:val="21"/>
            <w:szCs w:val="22"/>
            <w14:ligatures w14:val="standardContextual"/>
          </w:rPr>
          <w:tab/>
        </w:r>
        <w:r w:rsidR="0095284E" w:rsidRPr="00667423">
          <w:rPr>
            <w:rStyle w:val="a8"/>
            <w:noProof/>
          </w:rPr>
          <w:t>Scope and applicability</w:t>
        </w:r>
        <w:r w:rsidR="0095284E" w:rsidRPr="00667423">
          <w:rPr>
            <w:noProof/>
            <w:webHidden/>
          </w:rPr>
          <w:tab/>
        </w:r>
        <w:r w:rsidR="0095284E" w:rsidRPr="00667423">
          <w:rPr>
            <w:noProof/>
            <w:webHidden/>
          </w:rPr>
          <w:fldChar w:fldCharType="begin"/>
        </w:r>
        <w:r w:rsidR="0095284E" w:rsidRPr="00667423">
          <w:rPr>
            <w:noProof/>
            <w:webHidden/>
          </w:rPr>
          <w:instrText xml:space="preserve"> PAGEREF _Toc198493082 \h </w:instrText>
        </w:r>
        <w:r w:rsidR="0095284E" w:rsidRPr="00667423">
          <w:rPr>
            <w:noProof/>
            <w:webHidden/>
          </w:rPr>
        </w:r>
        <w:r w:rsidR="0095284E" w:rsidRPr="00667423">
          <w:rPr>
            <w:noProof/>
            <w:webHidden/>
          </w:rPr>
          <w:fldChar w:fldCharType="separate"/>
        </w:r>
        <w:r w:rsidR="008525FF">
          <w:rPr>
            <w:noProof/>
            <w:webHidden/>
          </w:rPr>
          <w:t>2</w:t>
        </w:r>
        <w:r w:rsidR="0095284E" w:rsidRPr="00667423">
          <w:rPr>
            <w:noProof/>
            <w:webHidden/>
          </w:rPr>
          <w:fldChar w:fldCharType="end"/>
        </w:r>
      </w:hyperlink>
    </w:p>
    <w:p w14:paraId="561BC609" w14:textId="665602DF" w:rsidR="0095284E" w:rsidRPr="00667423" w:rsidRDefault="0095284E">
      <w:pPr>
        <w:pStyle w:val="14"/>
        <w:rPr>
          <w:rFonts w:asciiTheme="minorHAnsi" w:eastAsiaTheme="minorEastAsia" w:hAnsiTheme="minorHAnsi" w:cstheme="minorBidi"/>
          <w:noProof/>
          <w:sz w:val="21"/>
          <w:szCs w:val="22"/>
          <w14:ligatures w14:val="standardContextual"/>
        </w:rPr>
      </w:pPr>
      <w:hyperlink w:anchor="_Toc198493083" w:history="1">
        <w:r w:rsidRPr="00667423">
          <w:rPr>
            <w:rStyle w:val="a8"/>
            <w:noProof/>
          </w:rPr>
          <w:t>2.</w:t>
        </w:r>
        <w:r w:rsidRPr="00667423">
          <w:rPr>
            <w:rFonts w:asciiTheme="minorHAnsi" w:eastAsiaTheme="minorEastAsia" w:hAnsiTheme="minorHAnsi" w:cstheme="minorBidi"/>
            <w:noProof/>
            <w:sz w:val="21"/>
            <w:szCs w:val="22"/>
            <w14:ligatures w14:val="standardContextual"/>
          </w:rPr>
          <w:tab/>
        </w:r>
        <w:r w:rsidRPr="00667423">
          <w:rPr>
            <w:rStyle w:val="a8"/>
            <w:noProof/>
          </w:rPr>
          <w:t>Terms and definitions</w:t>
        </w:r>
        <w:r w:rsidRPr="00667423">
          <w:rPr>
            <w:noProof/>
            <w:webHidden/>
          </w:rPr>
          <w:tab/>
        </w:r>
        <w:r w:rsidRPr="00667423">
          <w:rPr>
            <w:noProof/>
            <w:webHidden/>
          </w:rPr>
          <w:fldChar w:fldCharType="begin"/>
        </w:r>
        <w:r w:rsidRPr="00667423">
          <w:rPr>
            <w:noProof/>
            <w:webHidden/>
          </w:rPr>
          <w:instrText xml:space="preserve"> PAGEREF _Toc198493083 \h </w:instrText>
        </w:r>
        <w:r w:rsidRPr="00667423">
          <w:rPr>
            <w:noProof/>
            <w:webHidden/>
          </w:rPr>
        </w:r>
        <w:r w:rsidRPr="00667423">
          <w:rPr>
            <w:noProof/>
            <w:webHidden/>
          </w:rPr>
          <w:fldChar w:fldCharType="separate"/>
        </w:r>
        <w:r w:rsidR="008525FF">
          <w:rPr>
            <w:noProof/>
            <w:webHidden/>
          </w:rPr>
          <w:t>2</w:t>
        </w:r>
        <w:r w:rsidRPr="00667423">
          <w:rPr>
            <w:noProof/>
            <w:webHidden/>
          </w:rPr>
          <w:fldChar w:fldCharType="end"/>
        </w:r>
      </w:hyperlink>
    </w:p>
    <w:p w14:paraId="02893CFC" w14:textId="34A4CE5D" w:rsidR="0095284E" w:rsidRPr="00667423" w:rsidRDefault="0095284E">
      <w:pPr>
        <w:pStyle w:val="14"/>
        <w:rPr>
          <w:rFonts w:asciiTheme="minorHAnsi" w:eastAsiaTheme="minorEastAsia" w:hAnsiTheme="minorHAnsi" w:cstheme="minorBidi"/>
          <w:noProof/>
          <w:sz w:val="21"/>
          <w:szCs w:val="22"/>
          <w14:ligatures w14:val="standardContextual"/>
        </w:rPr>
      </w:pPr>
      <w:hyperlink w:anchor="_Toc198493084" w:history="1">
        <w:r w:rsidRPr="00667423">
          <w:rPr>
            <w:rStyle w:val="a8"/>
            <w:noProof/>
          </w:rPr>
          <w:t>3.</w:t>
        </w:r>
        <w:r w:rsidRPr="00667423">
          <w:rPr>
            <w:rFonts w:asciiTheme="minorHAnsi" w:eastAsiaTheme="minorEastAsia" w:hAnsiTheme="minorHAnsi" w:cstheme="minorBidi"/>
            <w:noProof/>
            <w:sz w:val="21"/>
            <w:szCs w:val="22"/>
            <w14:ligatures w14:val="standardContextual"/>
          </w:rPr>
          <w:tab/>
        </w:r>
        <w:r w:rsidRPr="00667423">
          <w:rPr>
            <w:rStyle w:val="a8"/>
            <w:noProof/>
          </w:rPr>
          <w:t>General guidelines</w:t>
        </w:r>
        <w:r w:rsidRPr="00667423">
          <w:rPr>
            <w:noProof/>
            <w:webHidden/>
          </w:rPr>
          <w:tab/>
        </w:r>
        <w:r w:rsidRPr="00667423">
          <w:rPr>
            <w:noProof/>
            <w:webHidden/>
          </w:rPr>
          <w:fldChar w:fldCharType="begin"/>
        </w:r>
        <w:r w:rsidRPr="00667423">
          <w:rPr>
            <w:noProof/>
            <w:webHidden/>
          </w:rPr>
          <w:instrText xml:space="preserve"> PAGEREF _Toc198493084 \h </w:instrText>
        </w:r>
        <w:r w:rsidRPr="00667423">
          <w:rPr>
            <w:noProof/>
            <w:webHidden/>
          </w:rPr>
        </w:r>
        <w:r w:rsidRPr="00667423">
          <w:rPr>
            <w:noProof/>
            <w:webHidden/>
          </w:rPr>
          <w:fldChar w:fldCharType="separate"/>
        </w:r>
        <w:r w:rsidR="008525FF">
          <w:rPr>
            <w:noProof/>
            <w:webHidden/>
          </w:rPr>
          <w:t>3</w:t>
        </w:r>
        <w:r w:rsidRPr="00667423">
          <w:rPr>
            <w:noProof/>
            <w:webHidden/>
          </w:rPr>
          <w:fldChar w:fldCharType="end"/>
        </w:r>
      </w:hyperlink>
    </w:p>
    <w:p w14:paraId="65F550BC" w14:textId="1D99B82F" w:rsidR="0095284E" w:rsidRPr="00667423" w:rsidRDefault="0095284E">
      <w:pPr>
        <w:pStyle w:val="14"/>
        <w:rPr>
          <w:rFonts w:asciiTheme="minorHAnsi" w:eastAsiaTheme="minorEastAsia" w:hAnsiTheme="minorHAnsi" w:cstheme="minorBidi"/>
          <w:noProof/>
          <w:sz w:val="21"/>
          <w:szCs w:val="22"/>
          <w14:ligatures w14:val="standardContextual"/>
        </w:rPr>
      </w:pPr>
      <w:hyperlink w:anchor="_Toc198493085" w:history="1">
        <w:r w:rsidRPr="00667423">
          <w:rPr>
            <w:rStyle w:val="a8"/>
            <w:noProof/>
          </w:rPr>
          <w:t>4.</w:t>
        </w:r>
        <w:r w:rsidRPr="00667423">
          <w:rPr>
            <w:rFonts w:asciiTheme="minorHAnsi" w:eastAsiaTheme="minorEastAsia" w:hAnsiTheme="minorHAnsi" w:cstheme="minorBidi"/>
            <w:noProof/>
            <w:sz w:val="21"/>
            <w:szCs w:val="22"/>
            <w14:ligatures w14:val="standardContextual"/>
          </w:rPr>
          <w:tab/>
        </w:r>
        <w:r w:rsidRPr="00667423">
          <w:rPr>
            <w:rStyle w:val="a8"/>
            <w:noProof/>
          </w:rPr>
          <w:t>Criteria for the safeguards under the JCM</w:t>
        </w:r>
        <w:r w:rsidRPr="00667423">
          <w:rPr>
            <w:noProof/>
            <w:webHidden/>
          </w:rPr>
          <w:tab/>
        </w:r>
        <w:r w:rsidRPr="00667423">
          <w:rPr>
            <w:noProof/>
            <w:webHidden/>
          </w:rPr>
          <w:fldChar w:fldCharType="begin"/>
        </w:r>
        <w:r w:rsidRPr="00667423">
          <w:rPr>
            <w:noProof/>
            <w:webHidden/>
          </w:rPr>
          <w:instrText xml:space="preserve"> PAGEREF _Toc198493085 \h </w:instrText>
        </w:r>
        <w:r w:rsidRPr="00667423">
          <w:rPr>
            <w:noProof/>
            <w:webHidden/>
          </w:rPr>
        </w:r>
        <w:r w:rsidRPr="00667423">
          <w:rPr>
            <w:noProof/>
            <w:webHidden/>
          </w:rPr>
          <w:fldChar w:fldCharType="separate"/>
        </w:r>
        <w:r w:rsidR="008525FF">
          <w:rPr>
            <w:noProof/>
            <w:webHidden/>
          </w:rPr>
          <w:t>4</w:t>
        </w:r>
        <w:r w:rsidRPr="00667423">
          <w:rPr>
            <w:noProof/>
            <w:webHidden/>
          </w:rPr>
          <w:fldChar w:fldCharType="end"/>
        </w:r>
      </w:hyperlink>
    </w:p>
    <w:p w14:paraId="0F271731" w14:textId="642218D7" w:rsidR="0095284E" w:rsidRPr="00667423" w:rsidRDefault="0095284E">
      <w:pPr>
        <w:pStyle w:val="14"/>
        <w:rPr>
          <w:rFonts w:asciiTheme="minorHAnsi" w:eastAsiaTheme="minorEastAsia" w:hAnsiTheme="minorHAnsi" w:cstheme="minorBidi"/>
          <w:noProof/>
          <w:sz w:val="21"/>
          <w:szCs w:val="22"/>
          <w14:ligatures w14:val="standardContextual"/>
        </w:rPr>
      </w:pPr>
      <w:hyperlink w:anchor="_Toc198493086" w:history="1">
        <w:r w:rsidRPr="00667423">
          <w:rPr>
            <w:rStyle w:val="a8"/>
            <w:noProof/>
          </w:rPr>
          <w:t>5.</w:t>
        </w:r>
        <w:r w:rsidRPr="00667423">
          <w:rPr>
            <w:rFonts w:asciiTheme="minorHAnsi" w:eastAsiaTheme="minorEastAsia" w:hAnsiTheme="minorHAnsi" w:cstheme="minorBidi"/>
            <w:noProof/>
            <w:sz w:val="21"/>
            <w:szCs w:val="22"/>
            <w14:ligatures w14:val="standardContextual"/>
          </w:rPr>
          <w:tab/>
        </w:r>
        <w:r w:rsidRPr="00667423">
          <w:rPr>
            <w:rStyle w:val="a8"/>
            <w:noProof/>
          </w:rPr>
          <w:t>Developing a SGIP and a SGPR</w:t>
        </w:r>
        <w:r w:rsidRPr="00667423">
          <w:rPr>
            <w:noProof/>
            <w:webHidden/>
          </w:rPr>
          <w:tab/>
        </w:r>
        <w:r w:rsidRPr="00667423">
          <w:rPr>
            <w:noProof/>
            <w:webHidden/>
          </w:rPr>
          <w:fldChar w:fldCharType="begin"/>
        </w:r>
        <w:r w:rsidRPr="00667423">
          <w:rPr>
            <w:noProof/>
            <w:webHidden/>
          </w:rPr>
          <w:instrText xml:space="preserve"> PAGEREF _Toc198493086 \h </w:instrText>
        </w:r>
        <w:r w:rsidRPr="00667423">
          <w:rPr>
            <w:noProof/>
            <w:webHidden/>
          </w:rPr>
        </w:r>
        <w:r w:rsidRPr="00667423">
          <w:rPr>
            <w:noProof/>
            <w:webHidden/>
          </w:rPr>
          <w:fldChar w:fldCharType="separate"/>
        </w:r>
        <w:r w:rsidR="008525FF">
          <w:rPr>
            <w:noProof/>
            <w:webHidden/>
          </w:rPr>
          <w:t>5</w:t>
        </w:r>
        <w:r w:rsidRPr="00667423">
          <w:rPr>
            <w:noProof/>
            <w:webHidden/>
          </w:rPr>
          <w:fldChar w:fldCharType="end"/>
        </w:r>
      </w:hyperlink>
    </w:p>
    <w:p w14:paraId="69B16394" w14:textId="5D9E9A11" w:rsidR="0095284E" w:rsidRPr="00667423" w:rsidRDefault="0095284E">
      <w:pPr>
        <w:pStyle w:val="22"/>
        <w:tabs>
          <w:tab w:val="left" w:pos="840"/>
          <w:tab w:val="right" w:leader="dot" w:pos="8494"/>
        </w:tabs>
        <w:rPr>
          <w:rFonts w:asciiTheme="minorHAnsi" w:eastAsiaTheme="minorEastAsia" w:hAnsiTheme="minorHAnsi" w:cstheme="minorBidi"/>
          <w:noProof/>
          <w:sz w:val="21"/>
          <w:szCs w:val="22"/>
          <w14:ligatures w14:val="standardContextual"/>
        </w:rPr>
      </w:pPr>
      <w:hyperlink w:anchor="_Toc198493087" w:history="1">
        <w:r w:rsidRPr="00667423">
          <w:rPr>
            <w:rStyle w:val="a8"/>
            <w:noProof/>
          </w:rPr>
          <w:t>5.1.</w:t>
        </w:r>
        <w:r w:rsidRPr="00667423">
          <w:rPr>
            <w:rFonts w:asciiTheme="minorHAnsi" w:eastAsiaTheme="minorEastAsia" w:hAnsiTheme="minorHAnsi" w:cstheme="minorBidi"/>
            <w:noProof/>
            <w:sz w:val="21"/>
            <w:szCs w:val="22"/>
            <w14:ligatures w14:val="standardContextual"/>
          </w:rPr>
          <w:tab/>
        </w:r>
        <w:r w:rsidRPr="00667423">
          <w:rPr>
            <w:rStyle w:val="a8"/>
            <w:noProof/>
          </w:rPr>
          <w:t>Completing a SGIP form</w:t>
        </w:r>
        <w:r w:rsidRPr="00667423">
          <w:rPr>
            <w:noProof/>
            <w:webHidden/>
          </w:rPr>
          <w:tab/>
        </w:r>
        <w:r w:rsidRPr="00667423">
          <w:rPr>
            <w:noProof/>
            <w:webHidden/>
          </w:rPr>
          <w:fldChar w:fldCharType="begin"/>
        </w:r>
        <w:r w:rsidRPr="00667423">
          <w:rPr>
            <w:noProof/>
            <w:webHidden/>
          </w:rPr>
          <w:instrText xml:space="preserve"> PAGEREF _Toc198493087 \h </w:instrText>
        </w:r>
        <w:r w:rsidRPr="00667423">
          <w:rPr>
            <w:noProof/>
            <w:webHidden/>
          </w:rPr>
        </w:r>
        <w:r w:rsidRPr="00667423">
          <w:rPr>
            <w:noProof/>
            <w:webHidden/>
          </w:rPr>
          <w:fldChar w:fldCharType="separate"/>
        </w:r>
        <w:r w:rsidR="008525FF">
          <w:rPr>
            <w:noProof/>
            <w:webHidden/>
          </w:rPr>
          <w:t>5</w:t>
        </w:r>
        <w:r w:rsidRPr="00667423">
          <w:rPr>
            <w:noProof/>
            <w:webHidden/>
          </w:rPr>
          <w:fldChar w:fldCharType="end"/>
        </w:r>
      </w:hyperlink>
    </w:p>
    <w:p w14:paraId="5546081F" w14:textId="3B387E23" w:rsidR="0095284E" w:rsidRPr="00667423" w:rsidRDefault="0095284E">
      <w:pPr>
        <w:pStyle w:val="22"/>
        <w:tabs>
          <w:tab w:val="left" w:pos="840"/>
          <w:tab w:val="right" w:leader="dot" w:pos="8494"/>
        </w:tabs>
        <w:rPr>
          <w:rFonts w:asciiTheme="minorHAnsi" w:eastAsiaTheme="minorEastAsia" w:hAnsiTheme="minorHAnsi" w:cstheme="minorBidi"/>
          <w:noProof/>
          <w:sz w:val="21"/>
          <w:szCs w:val="22"/>
          <w14:ligatures w14:val="standardContextual"/>
        </w:rPr>
      </w:pPr>
      <w:hyperlink w:anchor="_Toc198493088" w:history="1">
        <w:r w:rsidRPr="00667423">
          <w:rPr>
            <w:rStyle w:val="a8"/>
            <w:noProof/>
          </w:rPr>
          <w:t>5.2.</w:t>
        </w:r>
        <w:r w:rsidRPr="00667423">
          <w:rPr>
            <w:rFonts w:asciiTheme="minorHAnsi" w:eastAsiaTheme="minorEastAsia" w:hAnsiTheme="minorHAnsi" w:cstheme="minorBidi"/>
            <w:noProof/>
            <w:sz w:val="21"/>
            <w:szCs w:val="22"/>
            <w14:ligatures w14:val="standardContextual"/>
          </w:rPr>
          <w:tab/>
        </w:r>
        <w:r w:rsidRPr="00667423">
          <w:rPr>
            <w:rStyle w:val="a8"/>
            <w:noProof/>
          </w:rPr>
          <w:t>Completing a SGPR form</w:t>
        </w:r>
        <w:r w:rsidRPr="00667423">
          <w:rPr>
            <w:noProof/>
            <w:webHidden/>
          </w:rPr>
          <w:tab/>
        </w:r>
        <w:r w:rsidRPr="00667423">
          <w:rPr>
            <w:noProof/>
            <w:webHidden/>
          </w:rPr>
          <w:fldChar w:fldCharType="begin"/>
        </w:r>
        <w:r w:rsidRPr="00667423">
          <w:rPr>
            <w:noProof/>
            <w:webHidden/>
          </w:rPr>
          <w:instrText xml:space="preserve"> PAGEREF _Toc198493088 \h </w:instrText>
        </w:r>
        <w:r w:rsidRPr="00667423">
          <w:rPr>
            <w:noProof/>
            <w:webHidden/>
          </w:rPr>
        </w:r>
        <w:r w:rsidRPr="00667423">
          <w:rPr>
            <w:noProof/>
            <w:webHidden/>
          </w:rPr>
          <w:fldChar w:fldCharType="separate"/>
        </w:r>
        <w:r w:rsidR="008525FF">
          <w:rPr>
            <w:noProof/>
            <w:webHidden/>
          </w:rPr>
          <w:t>11</w:t>
        </w:r>
        <w:r w:rsidRPr="00667423">
          <w:rPr>
            <w:noProof/>
            <w:webHidden/>
          </w:rPr>
          <w:fldChar w:fldCharType="end"/>
        </w:r>
      </w:hyperlink>
    </w:p>
    <w:p w14:paraId="7AB2618E" w14:textId="582CADAB" w:rsidR="0095284E" w:rsidRPr="00667423" w:rsidRDefault="0095284E">
      <w:pPr>
        <w:pStyle w:val="14"/>
        <w:rPr>
          <w:rFonts w:asciiTheme="minorHAnsi" w:eastAsiaTheme="minorEastAsia" w:hAnsiTheme="minorHAnsi" w:cstheme="minorBidi"/>
          <w:noProof/>
          <w:sz w:val="21"/>
          <w:szCs w:val="22"/>
          <w14:ligatures w14:val="standardContextual"/>
        </w:rPr>
      </w:pPr>
      <w:hyperlink w:anchor="_Toc198493089" w:history="1">
        <w:r w:rsidRPr="00667423">
          <w:rPr>
            <w:rStyle w:val="a8"/>
            <w:noProof/>
          </w:rPr>
          <w:t>Annex I.  Instruction for planning, implementing, monitoring and reporting safeguard activities</w:t>
        </w:r>
        <w:r w:rsidRPr="00667423">
          <w:rPr>
            <w:noProof/>
            <w:webHidden/>
          </w:rPr>
          <w:tab/>
        </w:r>
        <w:r w:rsidRPr="00667423">
          <w:rPr>
            <w:noProof/>
            <w:webHidden/>
          </w:rPr>
          <w:fldChar w:fldCharType="begin"/>
        </w:r>
        <w:r w:rsidRPr="00667423">
          <w:rPr>
            <w:noProof/>
            <w:webHidden/>
          </w:rPr>
          <w:instrText xml:space="preserve"> PAGEREF _Toc198493089 \h </w:instrText>
        </w:r>
        <w:r w:rsidRPr="00667423">
          <w:rPr>
            <w:noProof/>
            <w:webHidden/>
          </w:rPr>
        </w:r>
        <w:r w:rsidRPr="00667423">
          <w:rPr>
            <w:noProof/>
            <w:webHidden/>
          </w:rPr>
          <w:fldChar w:fldCharType="separate"/>
        </w:r>
        <w:r w:rsidR="008525FF">
          <w:rPr>
            <w:noProof/>
            <w:webHidden/>
          </w:rPr>
          <w:t>20</w:t>
        </w:r>
        <w:r w:rsidRPr="00667423">
          <w:rPr>
            <w:noProof/>
            <w:webHidden/>
          </w:rPr>
          <w:fldChar w:fldCharType="end"/>
        </w:r>
      </w:hyperlink>
    </w:p>
    <w:p w14:paraId="28556BB0" w14:textId="7A1C2B69" w:rsidR="0095284E" w:rsidRPr="00667423" w:rsidRDefault="0095284E">
      <w:pPr>
        <w:pStyle w:val="14"/>
        <w:rPr>
          <w:rFonts w:asciiTheme="minorHAnsi" w:eastAsiaTheme="minorEastAsia" w:hAnsiTheme="minorHAnsi" w:cstheme="minorBidi"/>
          <w:noProof/>
          <w:sz w:val="21"/>
          <w:szCs w:val="22"/>
          <w14:ligatures w14:val="standardContextual"/>
        </w:rPr>
      </w:pPr>
      <w:hyperlink w:anchor="_Toc198493090" w:history="1">
        <w:r w:rsidRPr="00667423">
          <w:rPr>
            <w:rStyle w:val="a8"/>
            <w:noProof/>
          </w:rPr>
          <w:t>Annex II.  Supplementary guidance for the planning of each safeguard criterion</w:t>
        </w:r>
        <w:r w:rsidRPr="00667423">
          <w:rPr>
            <w:noProof/>
            <w:webHidden/>
          </w:rPr>
          <w:tab/>
        </w:r>
        <w:r w:rsidRPr="00667423">
          <w:rPr>
            <w:noProof/>
            <w:webHidden/>
          </w:rPr>
          <w:fldChar w:fldCharType="begin"/>
        </w:r>
        <w:r w:rsidRPr="00667423">
          <w:rPr>
            <w:noProof/>
            <w:webHidden/>
          </w:rPr>
          <w:instrText xml:space="preserve"> PAGEREF _Toc198493090 \h </w:instrText>
        </w:r>
        <w:r w:rsidRPr="00667423">
          <w:rPr>
            <w:noProof/>
            <w:webHidden/>
          </w:rPr>
        </w:r>
        <w:r w:rsidRPr="00667423">
          <w:rPr>
            <w:noProof/>
            <w:webHidden/>
          </w:rPr>
          <w:fldChar w:fldCharType="separate"/>
        </w:r>
        <w:r w:rsidR="008525FF">
          <w:rPr>
            <w:noProof/>
            <w:webHidden/>
          </w:rPr>
          <w:t>22</w:t>
        </w:r>
        <w:r w:rsidRPr="00667423">
          <w:rPr>
            <w:noProof/>
            <w:webHidden/>
          </w:rPr>
          <w:fldChar w:fldCharType="end"/>
        </w:r>
      </w:hyperlink>
    </w:p>
    <w:p w14:paraId="7745D288" w14:textId="70111660" w:rsidR="00274EF3" w:rsidRPr="00667423" w:rsidRDefault="00E8703E">
      <w:pPr>
        <w:rPr>
          <w:rFonts w:cs="Times New Roman"/>
        </w:rPr>
      </w:pPr>
      <w:r w:rsidRPr="00667423">
        <w:rPr>
          <w:rFonts w:cs="Times New Roman"/>
        </w:rPr>
        <w:fldChar w:fldCharType="end"/>
      </w:r>
    </w:p>
    <w:p w14:paraId="4CAAB400" w14:textId="77777777" w:rsidR="00274EF3" w:rsidRPr="00667423" w:rsidRDefault="00274EF3">
      <w:pPr>
        <w:widowControl/>
        <w:jc w:val="left"/>
        <w:rPr>
          <w:rFonts w:cs="Times New Roman"/>
          <w:szCs w:val="22"/>
        </w:rPr>
      </w:pPr>
    </w:p>
    <w:p w14:paraId="4BC842EF" w14:textId="77777777" w:rsidR="00274EF3" w:rsidRPr="00667423" w:rsidRDefault="00274EF3">
      <w:pPr>
        <w:widowControl/>
        <w:jc w:val="left"/>
        <w:rPr>
          <w:rFonts w:cs="Times New Roman"/>
          <w:szCs w:val="22"/>
        </w:rPr>
      </w:pPr>
      <w:r w:rsidRPr="00667423">
        <w:rPr>
          <w:rFonts w:cs="Times New Roman"/>
          <w:szCs w:val="22"/>
        </w:rPr>
        <w:br w:type="page"/>
      </w:r>
    </w:p>
    <w:p w14:paraId="5CBCA9FB" w14:textId="77777777" w:rsidR="00274EF3" w:rsidRPr="00667423" w:rsidRDefault="00BA47ED" w:rsidP="000C501D">
      <w:pPr>
        <w:pStyle w:val="12"/>
        <w:numPr>
          <w:ilvl w:val="0"/>
          <w:numId w:val="4"/>
        </w:numPr>
        <w:rPr>
          <w:rFonts w:hAnsi="Times New Roman"/>
        </w:rPr>
      </w:pPr>
      <w:bookmarkStart w:id="0" w:name="_Toc346051171"/>
      <w:bookmarkStart w:id="1" w:name="_Toc198493082"/>
      <w:r w:rsidRPr="00667423">
        <w:rPr>
          <w:rFonts w:eastAsia="ＭＳ 明朝" w:hAnsi="Times New Roman"/>
        </w:rPr>
        <w:lastRenderedPageBreak/>
        <w:t>Scope and applicability</w:t>
      </w:r>
      <w:bookmarkEnd w:id="0"/>
      <w:r w:rsidR="00797F7D" w:rsidRPr="00667423">
        <w:rPr>
          <w:rStyle w:val="af6"/>
          <w:rFonts w:eastAsia="ＭＳ 明朝" w:hAnsi="Times New Roman"/>
        </w:rPr>
        <w:footnoteReference w:id="1"/>
      </w:r>
      <w:bookmarkEnd w:id="1"/>
    </w:p>
    <w:p w14:paraId="4CD1F63F" w14:textId="6AE701FD" w:rsidR="00274EF3" w:rsidRPr="00667423" w:rsidRDefault="00797F7D" w:rsidP="000C501D">
      <w:pPr>
        <w:pStyle w:val="1"/>
        <w:numPr>
          <w:ilvl w:val="0"/>
          <w:numId w:val="2"/>
        </w:numPr>
        <w:ind w:left="420" w:hanging="420"/>
      </w:pPr>
      <w:r w:rsidRPr="00667423">
        <w:rPr>
          <w:color w:val="000000" w:themeColor="text1"/>
        </w:rPr>
        <w:t>The “</w:t>
      </w:r>
      <w:r w:rsidRPr="00667423">
        <w:rPr>
          <w:rFonts w:eastAsiaTheme="majorEastAsia"/>
          <w:color w:val="000000" w:themeColor="text1"/>
        </w:rPr>
        <w:t xml:space="preserve">Joint Crediting Mechanism Guidelines for Addressing and Respecting Safeguards for </w:t>
      </w:r>
      <w:r w:rsidRPr="00667423">
        <w:rPr>
          <w:color w:val="000000" w:themeColor="text1"/>
        </w:rPr>
        <w:t>Reducing Emissions from Deforestation and Forest Degradation</w:t>
      </w:r>
      <w:r w:rsidRPr="00667423">
        <w:rPr>
          <w:rFonts w:hint="eastAsia"/>
          <w:color w:val="000000" w:themeColor="text1"/>
        </w:rPr>
        <w:t>,</w:t>
      </w:r>
      <w:r w:rsidRPr="00667423">
        <w:rPr>
          <w:color w:val="000000" w:themeColor="text1"/>
        </w:rPr>
        <w:t xml:space="preserve"> and the </w:t>
      </w:r>
      <w:r w:rsidRPr="00667423">
        <w:rPr>
          <w:rFonts w:hint="eastAsia"/>
          <w:color w:val="000000" w:themeColor="text1"/>
        </w:rPr>
        <w:t>R</w:t>
      </w:r>
      <w:r w:rsidRPr="00667423">
        <w:rPr>
          <w:color w:val="000000" w:themeColor="text1"/>
        </w:rPr>
        <w:t xml:space="preserve">ole of </w:t>
      </w:r>
      <w:r w:rsidRPr="00667423">
        <w:rPr>
          <w:rFonts w:hint="eastAsia"/>
          <w:color w:val="000000" w:themeColor="text1"/>
        </w:rPr>
        <w:t>C</w:t>
      </w:r>
      <w:r w:rsidRPr="00667423">
        <w:rPr>
          <w:color w:val="000000" w:themeColor="text1"/>
        </w:rPr>
        <w:t xml:space="preserve">onservation, </w:t>
      </w:r>
      <w:r w:rsidRPr="00667423">
        <w:rPr>
          <w:rFonts w:hint="eastAsia"/>
          <w:color w:val="000000" w:themeColor="text1"/>
        </w:rPr>
        <w:t>S</w:t>
      </w:r>
      <w:r w:rsidRPr="00667423">
        <w:rPr>
          <w:color w:val="000000" w:themeColor="text1"/>
        </w:rPr>
        <w:t xml:space="preserve">ustainable </w:t>
      </w:r>
      <w:r w:rsidRPr="00667423">
        <w:rPr>
          <w:rFonts w:hint="eastAsia"/>
          <w:color w:val="000000" w:themeColor="text1"/>
        </w:rPr>
        <w:t>M</w:t>
      </w:r>
      <w:r w:rsidRPr="00667423">
        <w:rPr>
          <w:color w:val="000000" w:themeColor="text1"/>
        </w:rPr>
        <w:t xml:space="preserve">anagement of </w:t>
      </w:r>
      <w:r w:rsidRPr="00667423">
        <w:rPr>
          <w:rFonts w:hint="eastAsia"/>
          <w:color w:val="000000" w:themeColor="text1"/>
        </w:rPr>
        <w:t>F</w:t>
      </w:r>
      <w:r w:rsidRPr="00667423">
        <w:rPr>
          <w:color w:val="000000" w:themeColor="text1"/>
        </w:rPr>
        <w:t xml:space="preserve">orests and </w:t>
      </w:r>
      <w:r w:rsidRPr="00667423">
        <w:rPr>
          <w:rFonts w:hint="eastAsia"/>
          <w:color w:val="000000" w:themeColor="text1"/>
        </w:rPr>
        <w:t>E</w:t>
      </w:r>
      <w:r w:rsidRPr="00667423">
        <w:rPr>
          <w:color w:val="000000" w:themeColor="text1"/>
        </w:rPr>
        <w:t xml:space="preserve">nhancement of </w:t>
      </w:r>
      <w:r w:rsidRPr="00667423">
        <w:rPr>
          <w:rFonts w:hint="eastAsia"/>
          <w:color w:val="000000" w:themeColor="text1"/>
        </w:rPr>
        <w:t>F</w:t>
      </w:r>
      <w:r w:rsidRPr="00667423">
        <w:rPr>
          <w:color w:val="000000" w:themeColor="text1"/>
        </w:rPr>
        <w:t xml:space="preserve">orest </w:t>
      </w:r>
      <w:r w:rsidRPr="00667423">
        <w:rPr>
          <w:rFonts w:hint="eastAsia"/>
          <w:color w:val="000000" w:themeColor="text1"/>
        </w:rPr>
        <w:t>C</w:t>
      </w:r>
      <w:r w:rsidRPr="00667423">
        <w:rPr>
          <w:color w:val="000000" w:themeColor="text1"/>
        </w:rPr>
        <w:t xml:space="preserve">arbon </w:t>
      </w:r>
      <w:r w:rsidRPr="00667423">
        <w:rPr>
          <w:rFonts w:hint="eastAsia"/>
          <w:color w:val="000000" w:themeColor="text1"/>
        </w:rPr>
        <w:t>S</w:t>
      </w:r>
      <w:r w:rsidRPr="00667423">
        <w:rPr>
          <w:color w:val="000000" w:themeColor="text1"/>
        </w:rPr>
        <w:t xml:space="preserve">tocks in </w:t>
      </w:r>
      <w:r w:rsidRPr="00667423">
        <w:rPr>
          <w:rFonts w:hint="eastAsia"/>
          <w:color w:val="000000" w:themeColor="text1"/>
        </w:rPr>
        <w:t>D</w:t>
      </w:r>
      <w:r w:rsidRPr="00667423">
        <w:rPr>
          <w:color w:val="000000" w:themeColor="text1"/>
        </w:rPr>
        <w:t xml:space="preserve">eveloping </w:t>
      </w:r>
      <w:r w:rsidRPr="00667423">
        <w:rPr>
          <w:rFonts w:hint="eastAsia"/>
          <w:color w:val="000000" w:themeColor="text1"/>
        </w:rPr>
        <w:t>C</w:t>
      </w:r>
      <w:r w:rsidRPr="00667423">
        <w:rPr>
          <w:color w:val="000000" w:themeColor="text1"/>
        </w:rPr>
        <w:t>ountries (REDD-plus)</w:t>
      </w:r>
      <w:r w:rsidR="008238E3" w:rsidRPr="00667423">
        <w:rPr>
          <w:color w:val="000000" w:themeColor="text1"/>
        </w:rPr>
        <w:t xml:space="preserve"> and afforestation/reforestation (hereinafter referred to as “forest projects”)</w:t>
      </w:r>
      <w:r w:rsidRPr="00667423">
        <w:rPr>
          <w:color w:val="000000" w:themeColor="text1"/>
        </w:rPr>
        <w:t xml:space="preserve">” (hereinafter referred to as “these Guidelines”) are intended to assist project participants develop </w:t>
      </w:r>
      <w:r w:rsidRPr="00667423">
        <w:rPr>
          <w:rFonts w:hint="eastAsia"/>
          <w:color w:val="000000" w:themeColor="text1"/>
        </w:rPr>
        <w:t>a</w:t>
      </w:r>
      <w:r w:rsidRPr="00667423">
        <w:rPr>
          <w:color w:val="000000" w:themeColor="text1"/>
        </w:rPr>
        <w:t xml:space="preserve"> </w:t>
      </w:r>
      <w:bookmarkStart w:id="2" w:name="OLE_LINK24"/>
      <w:bookmarkStart w:id="3" w:name="OLE_LINK25"/>
      <w:r w:rsidRPr="00667423">
        <w:rPr>
          <w:color w:val="000000" w:themeColor="text1"/>
        </w:rPr>
        <w:t>safeguard activity implementation plan (hereinafter referred to as “SGIP”) and a safeguard activity progress report (hereinafter referred to as “SGPR”)</w:t>
      </w:r>
      <w:bookmarkEnd w:id="2"/>
      <w:bookmarkEnd w:id="3"/>
      <w:r w:rsidRPr="00667423">
        <w:rPr>
          <w:color w:val="000000" w:themeColor="text1"/>
        </w:rPr>
        <w:t xml:space="preserve"> under the Joint Crediting Mechanism (hereinafter referred to as “JCM”).</w:t>
      </w:r>
      <w:r w:rsidR="00F61926" w:rsidRPr="00667423">
        <w:rPr>
          <w:rFonts w:hint="eastAsia"/>
          <w:color w:val="000000" w:themeColor="text1"/>
        </w:rPr>
        <w:t xml:space="preserve"> </w:t>
      </w:r>
    </w:p>
    <w:p w14:paraId="2DE0B697" w14:textId="63410657" w:rsidR="00274EF3" w:rsidRPr="00667423" w:rsidRDefault="00797F7D" w:rsidP="000C501D">
      <w:pPr>
        <w:pStyle w:val="1"/>
        <w:numPr>
          <w:ilvl w:val="0"/>
          <w:numId w:val="2"/>
        </w:numPr>
        <w:ind w:left="420" w:hanging="420"/>
      </w:pPr>
      <w:r w:rsidRPr="00667423">
        <w:rPr>
          <w:color w:val="000000" w:themeColor="text1"/>
        </w:rPr>
        <w:t xml:space="preserve">These Guidelines </w:t>
      </w:r>
      <w:r w:rsidRPr="00667423">
        <w:rPr>
          <w:rFonts w:hint="eastAsia"/>
          <w:color w:val="000000" w:themeColor="text1"/>
        </w:rPr>
        <w:t xml:space="preserve">describe </w:t>
      </w:r>
      <w:r w:rsidRPr="00667423">
        <w:rPr>
          <w:color w:val="000000" w:themeColor="text1"/>
        </w:rPr>
        <w:t xml:space="preserve">standards which </w:t>
      </w:r>
      <w:r w:rsidRPr="00667423">
        <w:rPr>
          <w:rFonts w:hint="eastAsia"/>
          <w:color w:val="000000" w:themeColor="text1"/>
        </w:rPr>
        <w:t>are</w:t>
      </w:r>
      <w:r w:rsidRPr="00667423">
        <w:rPr>
          <w:color w:val="000000" w:themeColor="text1"/>
        </w:rPr>
        <w:t xml:space="preserve"> requirements</w:t>
      </w:r>
      <w:r w:rsidRPr="00667423">
        <w:rPr>
          <w:rFonts w:hint="eastAsia"/>
          <w:color w:val="000000" w:themeColor="text1"/>
        </w:rPr>
        <w:t xml:space="preserve"> to be met,</w:t>
      </w:r>
      <w:r w:rsidRPr="00667423">
        <w:rPr>
          <w:color w:val="000000" w:themeColor="text1"/>
        </w:rPr>
        <w:t xml:space="preserve"> </w:t>
      </w:r>
      <w:r w:rsidRPr="00667423">
        <w:rPr>
          <w:rFonts w:hint="eastAsia"/>
          <w:color w:val="000000" w:themeColor="text1"/>
        </w:rPr>
        <w:t>except</w:t>
      </w:r>
      <w:r w:rsidRPr="00667423">
        <w:rPr>
          <w:color w:val="000000" w:themeColor="text1"/>
        </w:rPr>
        <w:t xml:space="preserve"> guidance </w:t>
      </w:r>
      <w:r w:rsidRPr="00667423">
        <w:rPr>
          <w:rFonts w:hint="eastAsia"/>
          <w:color w:val="000000" w:themeColor="text1"/>
        </w:rPr>
        <w:t>indicated with</w:t>
      </w:r>
      <w:r w:rsidRPr="00667423">
        <w:rPr>
          <w:color w:val="000000" w:themeColor="text1"/>
        </w:rPr>
        <w:t xml:space="preserve"> the</w:t>
      </w:r>
      <w:r w:rsidRPr="00667423">
        <w:rPr>
          <w:rFonts w:hint="eastAsia"/>
          <w:color w:val="000000" w:themeColor="text1"/>
        </w:rPr>
        <w:t xml:space="preserve"> terms </w:t>
      </w:r>
      <w:r w:rsidRPr="00667423">
        <w:rPr>
          <w:color w:val="000000" w:themeColor="text1"/>
        </w:rPr>
        <w:t>“</w:t>
      </w:r>
      <w:r w:rsidRPr="00667423">
        <w:rPr>
          <w:rFonts w:hint="eastAsia"/>
          <w:color w:val="000000" w:themeColor="text1"/>
        </w:rPr>
        <w:t>should</w:t>
      </w:r>
      <w:r w:rsidRPr="00667423">
        <w:rPr>
          <w:color w:val="000000" w:themeColor="text1"/>
        </w:rPr>
        <w:t>”</w:t>
      </w:r>
      <w:r w:rsidRPr="00667423">
        <w:rPr>
          <w:rFonts w:hint="eastAsia"/>
          <w:color w:val="000000" w:themeColor="text1"/>
        </w:rPr>
        <w:t xml:space="preserve"> and </w:t>
      </w:r>
      <w:r w:rsidRPr="00667423">
        <w:rPr>
          <w:color w:val="000000" w:themeColor="text1"/>
        </w:rPr>
        <w:t>“</w:t>
      </w:r>
      <w:r w:rsidRPr="00667423">
        <w:rPr>
          <w:rFonts w:hint="eastAsia"/>
          <w:color w:val="000000" w:themeColor="text1"/>
        </w:rPr>
        <w:t>may</w:t>
      </w:r>
      <w:r w:rsidRPr="00667423">
        <w:rPr>
          <w:color w:val="000000" w:themeColor="text1"/>
        </w:rPr>
        <w:t>”</w:t>
      </w:r>
      <w:r w:rsidRPr="00667423">
        <w:rPr>
          <w:rFonts w:hint="eastAsia"/>
          <w:color w:val="000000" w:themeColor="text1"/>
        </w:rPr>
        <w:t xml:space="preserve"> as defined in paragraph </w:t>
      </w:r>
      <w:r w:rsidRPr="00667423">
        <w:rPr>
          <w:color w:val="000000" w:themeColor="text1"/>
        </w:rPr>
        <w:fldChar w:fldCharType="begin"/>
      </w:r>
      <w:r w:rsidRPr="00667423">
        <w:rPr>
          <w:color w:val="000000" w:themeColor="text1"/>
        </w:rPr>
        <w:instrText xml:space="preserve"> </w:instrText>
      </w:r>
      <w:r w:rsidRPr="00667423">
        <w:rPr>
          <w:rFonts w:hint="eastAsia"/>
          <w:color w:val="000000" w:themeColor="text1"/>
        </w:rPr>
        <w:instrText>REF _Ref353371130 \r \h</w:instrText>
      </w:r>
      <w:r w:rsidRPr="00667423">
        <w:rPr>
          <w:color w:val="000000" w:themeColor="text1"/>
        </w:rPr>
        <w:instrText xml:space="preserve"> </w:instrText>
      </w:r>
      <w:r w:rsidR="004D3840" w:rsidRPr="00667423">
        <w:rPr>
          <w:color w:val="000000" w:themeColor="text1"/>
        </w:rPr>
        <w:instrText xml:space="preserve"> \* MERGEFORMAT </w:instrText>
      </w:r>
      <w:r w:rsidRPr="00667423">
        <w:rPr>
          <w:color w:val="000000" w:themeColor="text1"/>
        </w:rPr>
      </w:r>
      <w:r w:rsidRPr="00667423">
        <w:rPr>
          <w:color w:val="000000" w:themeColor="text1"/>
        </w:rPr>
        <w:fldChar w:fldCharType="separate"/>
      </w:r>
      <w:r w:rsidR="008525FF">
        <w:rPr>
          <w:color w:val="000000" w:themeColor="text1"/>
        </w:rPr>
        <w:t>9</w:t>
      </w:r>
      <w:r w:rsidRPr="00667423">
        <w:rPr>
          <w:color w:val="000000" w:themeColor="text1"/>
        </w:rPr>
        <w:fldChar w:fldCharType="end"/>
      </w:r>
      <w:r w:rsidRPr="00667423">
        <w:rPr>
          <w:rFonts w:hint="eastAsia"/>
          <w:color w:val="000000" w:themeColor="text1"/>
        </w:rPr>
        <w:t xml:space="preserve"> below</w:t>
      </w:r>
      <w:r w:rsidRPr="00667423">
        <w:rPr>
          <w:color w:val="000000" w:themeColor="text1"/>
        </w:rPr>
        <w:t>.</w:t>
      </w:r>
      <w:r w:rsidR="00F61926" w:rsidRPr="00667423">
        <w:rPr>
          <w:rFonts w:hint="eastAsia"/>
          <w:color w:val="000000" w:themeColor="text1"/>
        </w:rPr>
        <w:t xml:space="preserve"> </w:t>
      </w:r>
    </w:p>
    <w:p w14:paraId="20C98152" w14:textId="3E79FE23" w:rsidR="00797F7D" w:rsidRPr="00667423" w:rsidRDefault="00797F7D" w:rsidP="000C501D">
      <w:pPr>
        <w:pStyle w:val="1"/>
        <w:numPr>
          <w:ilvl w:val="0"/>
          <w:numId w:val="2"/>
        </w:numPr>
        <w:ind w:left="420" w:hanging="420"/>
      </w:pPr>
      <w:r w:rsidRPr="00667423">
        <w:rPr>
          <w:color w:val="000000" w:themeColor="text1"/>
        </w:rPr>
        <w:t>These guidelines promote the national REDD-plus strategy and</w:t>
      </w:r>
      <w:r w:rsidRPr="00667423">
        <w:rPr>
          <w:rFonts w:hint="eastAsia"/>
          <w:color w:val="000000" w:themeColor="text1"/>
        </w:rPr>
        <w:t>/</w:t>
      </w:r>
      <w:r w:rsidRPr="00667423">
        <w:rPr>
          <w:color w:val="000000" w:themeColor="text1"/>
        </w:rPr>
        <w:t xml:space="preserve">or the action plan and the Safeguards Information System established by </w:t>
      </w:r>
      <w:r w:rsidR="00664697" w:rsidRPr="00667423">
        <w:rPr>
          <w:rFonts w:hint="eastAsia"/>
          <w:color w:val="000000" w:themeColor="text1"/>
        </w:rPr>
        <w:t xml:space="preserve">the </w:t>
      </w:r>
      <w:r w:rsidR="00667423">
        <w:rPr>
          <w:rFonts w:hint="eastAsia"/>
        </w:rPr>
        <w:t>PARTNER COUNTRY</w:t>
      </w:r>
      <w:r w:rsidRPr="00667423">
        <w:rPr>
          <w:color w:val="000000" w:themeColor="text1"/>
        </w:rPr>
        <w:t>.</w:t>
      </w:r>
      <w:r w:rsidR="00F61926" w:rsidRPr="00667423">
        <w:rPr>
          <w:rFonts w:hint="eastAsia"/>
          <w:color w:val="000000" w:themeColor="text1"/>
        </w:rPr>
        <w:t xml:space="preserve"> </w:t>
      </w:r>
    </w:p>
    <w:p w14:paraId="6D72DEAF" w14:textId="77777777" w:rsidR="00A6233E" w:rsidRPr="00667423" w:rsidRDefault="00A6233E" w:rsidP="000C501D">
      <w:pPr>
        <w:pStyle w:val="1"/>
        <w:numPr>
          <w:ilvl w:val="0"/>
          <w:numId w:val="2"/>
        </w:numPr>
        <w:ind w:left="420" w:hanging="420"/>
      </w:pPr>
      <w:r w:rsidRPr="00667423">
        <w:rPr>
          <w:rFonts w:hint="eastAsia"/>
          <w:color w:val="000000" w:themeColor="text1"/>
        </w:rPr>
        <w:t>T</w:t>
      </w:r>
      <w:r w:rsidRPr="00667423">
        <w:rPr>
          <w:color w:val="000000" w:themeColor="text1"/>
        </w:rPr>
        <w:t>hese guidelines are applied taking into account national circumstances and respective capabilities, and recognizing national sovereignty and legislation.</w:t>
      </w:r>
    </w:p>
    <w:p w14:paraId="6AD5CCBE" w14:textId="77777777" w:rsidR="00E1288F" w:rsidRPr="00667423" w:rsidRDefault="00E1288F">
      <w:pPr>
        <w:pStyle w:val="1"/>
        <w:numPr>
          <w:ilvl w:val="0"/>
          <w:numId w:val="0"/>
        </w:numPr>
        <w:ind w:left="425"/>
      </w:pPr>
    </w:p>
    <w:p w14:paraId="271C87E4" w14:textId="77777777" w:rsidR="00274EF3" w:rsidRPr="00667423" w:rsidRDefault="00BA47ED" w:rsidP="000C501D">
      <w:pPr>
        <w:pStyle w:val="12"/>
        <w:numPr>
          <w:ilvl w:val="0"/>
          <w:numId w:val="4"/>
        </w:numPr>
        <w:rPr>
          <w:rFonts w:eastAsia="ＭＳ 明朝" w:hAnsi="Times New Roman"/>
        </w:rPr>
      </w:pPr>
      <w:bookmarkStart w:id="4" w:name="_Toc346051172"/>
      <w:bookmarkStart w:id="5" w:name="_Toc198493083"/>
      <w:r w:rsidRPr="00667423">
        <w:rPr>
          <w:rFonts w:eastAsia="ＭＳ 明朝" w:hAnsi="Times New Roman"/>
        </w:rPr>
        <w:t>Terms and definitions</w:t>
      </w:r>
      <w:bookmarkEnd w:id="4"/>
      <w:bookmarkEnd w:id="5"/>
    </w:p>
    <w:p w14:paraId="0C95FAD7" w14:textId="36F4DA18" w:rsidR="00274EF3" w:rsidRPr="00667423" w:rsidRDefault="00797F7D" w:rsidP="000C501D">
      <w:pPr>
        <w:pStyle w:val="1"/>
        <w:numPr>
          <w:ilvl w:val="0"/>
          <w:numId w:val="2"/>
        </w:numPr>
        <w:ind w:left="420" w:hanging="420"/>
      </w:pPr>
      <w:r w:rsidRPr="00667423">
        <w:rPr>
          <w:color w:val="000000" w:themeColor="text1"/>
        </w:rPr>
        <w:t xml:space="preserve">Safeguards for </w:t>
      </w:r>
      <w:r w:rsidR="008238E3" w:rsidRPr="00667423">
        <w:rPr>
          <w:color w:val="000000" w:themeColor="text1"/>
        </w:rPr>
        <w:t>forest</w:t>
      </w:r>
      <w:r w:rsidRPr="00667423">
        <w:rPr>
          <w:color w:val="000000" w:themeColor="text1"/>
        </w:rPr>
        <w:t xml:space="preserve"> projects under the JCM are specified as a set of criteria, which conditions to be met by the project, as are set out in paragraph </w:t>
      </w:r>
      <w:r w:rsidRPr="00667423">
        <w:rPr>
          <w:color w:val="000000" w:themeColor="text1"/>
        </w:rPr>
        <w:fldChar w:fldCharType="begin"/>
      </w:r>
      <w:r w:rsidRPr="00667423">
        <w:rPr>
          <w:color w:val="000000" w:themeColor="text1"/>
        </w:rPr>
        <w:instrText xml:space="preserve"> REF _Ref512347204 \r \h </w:instrText>
      </w:r>
      <w:r w:rsidR="00667423">
        <w:rPr>
          <w:color w:val="000000" w:themeColor="text1"/>
        </w:rPr>
        <w:instrText xml:space="preserve"> \* MERGEFORMAT </w:instrText>
      </w:r>
      <w:r w:rsidRPr="00667423">
        <w:rPr>
          <w:color w:val="000000" w:themeColor="text1"/>
        </w:rPr>
      </w:r>
      <w:r w:rsidRPr="00667423">
        <w:rPr>
          <w:color w:val="000000" w:themeColor="text1"/>
        </w:rPr>
        <w:fldChar w:fldCharType="separate"/>
      </w:r>
      <w:r w:rsidR="008525FF">
        <w:rPr>
          <w:color w:val="000000" w:themeColor="text1"/>
        </w:rPr>
        <w:t>22</w:t>
      </w:r>
      <w:r w:rsidRPr="00667423">
        <w:rPr>
          <w:color w:val="000000" w:themeColor="text1"/>
        </w:rPr>
        <w:fldChar w:fldCharType="end"/>
      </w:r>
      <w:r w:rsidRPr="00667423">
        <w:rPr>
          <w:color w:val="000000" w:themeColor="text1"/>
        </w:rPr>
        <w:t xml:space="preserve"> below.</w:t>
      </w:r>
      <w:r w:rsidR="00F61926" w:rsidRPr="00667423">
        <w:rPr>
          <w:rFonts w:hint="eastAsia"/>
          <w:color w:val="000000" w:themeColor="text1"/>
        </w:rPr>
        <w:t xml:space="preserve"> </w:t>
      </w:r>
    </w:p>
    <w:p w14:paraId="70C4C8BE" w14:textId="6F712310" w:rsidR="00797F7D" w:rsidRPr="00667423" w:rsidRDefault="00797F7D" w:rsidP="000C501D">
      <w:pPr>
        <w:pStyle w:val="1"/>
        <w:numPr>
          <w:ilvl w:val="0"/>
          <w:numId w:val="2"/>
        </w:numPr>
        <w:ind w:left="420" w:hanging="420"/>
      </w:pPr>
      <w:r w:rsidRPr="00667423">
        <w:rPr>
          <w:color w:val="000000" w:themeColor="text1"/>
        </w:rPr>
        <w:t xml:space="preserve">Safeguard activities are activities </w:t>
      </w:r>
      <w:r w:rsidRPr="00667423">
        <w:rPr>
          <w:rFonts w:hint="eastAsia"/>
          <w:color w:val="000000" w:themeColor="text1"/>
        </w:rPr>
        <w:t xml:space="preserve">considered </w:t>
      </w:r>
      <w:r w:rsidRPr="00667423">
        <w:rPr>
          <w:color w:val="000000" w:themeColor="text1"/>
        </w:rPr>
        <w:t>necessary to ensure that the safeguards criteria</w:t>
      </w:r>
      <w:r w:rsidRPr="00667423">
        <w:rPr>
          <w:rFonts w:hint="eastAsia"/>
          <w:color w:val="000000" w:themeColor="text1"/>
        </w:rPr>
        <w:t xml:space="preserve"> are respected when implementing the project activities</w:t>
      </w:r>
      <w:r w:rsidRPr="00667423">
        <w:rPr>
          <w:color w:val="000000" w:themeColor="text1"/>
        </w:rPr>
        <w:t>.</w:t>
      </w:r>
      <w:r w:rsidR="00F61926" w:rsidRPr="00667423">
        <w:rPr>
          <w:rFonts w:hint="eastAsia"/>
          <w:color w:val="000000" w:themeColor="text1"/>
        </w:rPr>
        <w:t xml:space="preserve"> </w:t>
      </w:r>
    </w:p>
    <w:p w14:paraId="48561B88" w14:textId="625B0197" w:rsidR="00797F7D" w:rsidRPr="00667423" w:rsidRDefault="00797F7D" w:rsidP="000C501D">
      <w:pPr>
        <w:pStyle w:val="1"/>
        <w:numPr>
          <w:ilvl w:val="0"/>
          <w:numId w:val="2"/>
        </w:numPr>
        <w:ind w:left="420" w:hanging="420"/>
      </w:pPr>
      <w:r w:rsidRPr="00667423">
        <w:rPr>
          <w:color w:val="000000" w:themeColor="text1"/>
        </w:rPr>
        <w:t>A “SGIP” is prepared by project participant</w:t>
      </w:r>
      <w:r w:rsidRPr="00667423">
        <w:rPr>
          <w:rFonts w:hint="eastAsia"/>
          <w:color w:val="000000" w:themeColor="text1"/>
        </w:rPr>
        <w:t>s</w:t>
      </w:r>
      <w:r w:rsidRPr="00667423">
        <w:rPr>
          <w:color w:val="000000" w:themeColor="text1"/>
        </w:rPr>
        <w:t xml:space="preserve"> by filling in the “Safeguard Activity Implementation Plan Form” (hereinafter referred to as “SGIP form”).</w:t>
      </w:r>
      <w:r w:rsidR="00F61926" w:rsidRPr="00667423">
        <w:rPr>
          <w:rFonts w:hint="eastAsia"/>
          <w:color w:val="000000" w:themeColor="text1"/>
        </w:rPr>
        <w:t xml:space="preserve"> </w:t>
      </w:r>
    </w:p>
    <w:p w14:paraId="2A6B09A6" w14:textId="5858E388" w:rsidR="00797F7D" w:rsidRPr="00667423" w:rsidRDefault="00797F7D" w:rsidP="000C501D">
      <w:pPr>
        <w:pStyle w:val="1"/>
        <w:numPr>
          <w:ilvl w:val="0"/>
          <w:numId w:val="2"/>
        </w:numPr>
        <w:ind w:left="420" w:hanging="420"/>
      </w:pPr>
      <w:r w:rsidRPr="00667423">
        <w:rPr>
          <w:color w:val="000000" w:themeColor="text1"/>
        </w:rPr>
        <w:t>A “SGPR” is prepared by project participant</w:t>
      </w:r>
      <w:r w:rsidRPr="00667423">
        <w:rPr>
          <w:rFonts w:hint="eastAsia"/>
          <w:color w:val="000000" w:themeColor="text1"/>
        </w:rPr>
        <w:t>s</w:t>
      </w:r>
      <w:r w:rsidRPr="00667423">
        <w:rPr>
          <w:color w:val="000000" w:themeColor="text1"/>
        </w:rPr>
        <w:t xml:space="preserve"> by filling in the “Safeguard Activity Progress Report Form” (hereinafter referred to as “SGPR form”).</w:t>
      </w:r>
      <w:r w:rsidR="00F61926" w:rsidRPr="00667423">
        <w:rPr>
          <w:rFonts w:hint="eastAsia"/>
          <w:color w:val="000000" w:themeColor="text1"/>
        </w:rPr>
        <w:t xml:space="preserve"> </w:t>
      </w:r>
    </w:p>
    <w:p w14:paraId="675DE597" w14:textId="77777777" w:rsidR="000E55AB" w:rsidRPr="00667423" w:rsidRDefault="000E55AB" w:rsidP="000C501D">
      <w:pPr>
        <w:pStyle w:val="1"/>
        <w:numPr>
          <w:ilvl w:val="0"/>
          <w:numId w:val="2"/>
        </w:numPr>
        <w:ind w:left="420" w:hanging="420"/>
      </w:pPr>
      <w:bookmarkStart w:id="6" w:name="_Ref353371130"/>
      <w:r w:rsidRPr="00667423">
        <w:t>The following terms apply in these Guidelines:</w:t>
      </w:r>
      <w:bookmarkEnd w:id="6"/>
      <w:r w:rsidRPr="00667423">
        <w:t xml:space="preserve"> </w:t>
      </w:r>
    </w:p>
    <w:p w14:paraId="183DCC37" w14:textId="77777777" w:rsidR="000E55AB" w:rsidRPr="00667423" w:rsidRDefault="000E55AB" w:rsidP="000E55AB">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a</w:t>
      </w:r>
      <w:r w:rsidRPr="00667423">
        <w:rPr>
          <w:sz w:val="22"/>
          <w:szCs w:val="22"/>
        </w:rPr>
        <w:t xml:space="preserve">) </w:t>
      </w:r>
      <w:r w:rsidRPr="00667423">
        <w:rPr>
          <w:rFonts w:hint="eastAsia"/>
          <w:sz w:val="22"/>
          <w:szCs w:val="22"/>
        </w:rPr>
        <w:tab/>
      </w:r>
      <w:r w:rsidRPr="00667423">
        <w:rPr>
          <w:sz w:val="22"/>
          <w:szCs w:val="22"/>
        </w:rPr>
        <w:t xml:space="preserve">“Should” is used to indicate that among several possibilities, one course of action is recommended as particularly suitable; </w:t>
      </w:r>
    </w:p>
    <w:p w14:paraId="15D02536" w14:textId="77777777" w:rsidR="000E55AB" w:rsidRPr="00667423" w:rsidRDefault="000E55AB" w:rsidP="000E55AB">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b)</w:t>
      </w:r>
      <w:r w:rsidRPr="00667423">
        <w:rPr>
          <w:sz w:val="22"/>
          <w:szCs w:val="22"/>
        </w:rPr>
        <w:t xml:space="preserve"> </w:t>
      </w:r>
      <w:r w:rsidRPr="00667423">
        <w:rPr>
          <w:rFonts w:hint="eastAsia"/>
          <w:sz w:val="22"/>
          <w:szCs w:val="22"/>
        </w:rPr>
        <w:tab/>
      </w:r>
      <w:r w:rsidRPr="00667423">
        <w:rPr>
          <w:sz w:val="22"/>
          <w:szCs w:val="22"/>
        </w:rPr>
        <w:t xml:space="preserve">“May” is used to indicate what is permitted. </w:t>
      </w:r>
    </w:p>
    <w:p w14:paraId="6D304A2D" w14:textId="77777777" w:rsidR="00274EF3" w:rsidRPr="00667423" w:rsidRDefault="00BA47ED" w:rsidP="000C501D">
      <w:pPr>
        <w:pStyle w:val="1"/>
        <w:numPr>
          <w:ilvl w:val="0"/>
          <w:numId w:val="2"/>
        </w:numPr>
        <w:ind w:left="420" w:hanging="420"/>
      </w:pPr>
      <w:r w:rsidRPr="00667423">
        <w:t>Terms in these Guidelines are defined in “</w:t>
      </w:r>
      <w:r w:rsidR="00D1731C" w:rsidRPr="00667423">
        <w:t>JCM</w:t>
      </w:r>
      <w:r w:rsidRPr="00667423">
        <w:t xml:space="preserve"> Glossary of Terms” available on the </w:t>
      </w:r>
      <w:r w:rsidR="00D1731C" w:rsidRPr="00667423">
        <w:t>JCM</w:t>
      </w:r>
      <w:r w:rsidRPr="00667423">
        <w:t xml:space="preserve"> website.</w:t>
      </w:r>
      <w:r w:rsidR="00F61926" w:rsidRPr="00667423">
        <w:rPr>
          <w:rFonts w:hint="eastAsia"/>
        </w:rPr>
        <w:t xml:space="preserve"> </w:t>
      </w:r>
    </w:p>
    <w:p w14:paraId="709A9E13" w14:textId="77777777" w:rsidR="00274EF3" w:rsidRPr="00667423" w:rsidRDefault="00274EF3" w:rsidP="008D344E">
      <w:pPr>
        <w:rPr>
          <w:rFonts w:cs="Times New Roman"/>
          <w:szCs w:val="22"/>
        </w:rPr>
      </w:pPr>
    </w:p>
    <w:p w14:paraId="76AF374F" w14:textId="77777777" w:rsidR="00274EF3" w:rsidRPr="00667423" w:rsidRDefault="00BA47ED" w:rsidP="000C501D">
      <w:pPr>
        <w:pStyle w:val="12"/>
        <w:numPr>
          <w:ilvl w:val="0"/>
          <w:numId w:val="4"/>
        </w:numPr>
        <w:rPr>
          <w:rFonts w:hAnsi="Times New Roman"/>
        </w:rPr>
      </w:pPr>
      <w:bookmarkStart w:id="7" w:name="_Toc198493084"/>
      <w:r w:rsidRPr="00667423">
        <w:rPr>
          <w:rFonts w:eastAsia="ＭＳ 明朝" w:hAnsi="Times New Roman"/>
        </w:rPr>
        <w:lastRenderedPageBreak/>
        <w:t>General guidelines</w:t>
      </w:r>
      <w:bookmarkEnd w:id="7"/>
    </w:p>
    <w:p w14:paraId="3AE9CE02" w14:textId="77777777" w:rsidR="001362E8" w:rsidRPr="00667423" w:rsidRDefault="00797F7D" w:rsidP="000C501D">
      <w:pPr>
        <w:pStyle w:val="1"/>
        <w:numPr>
          <w:ilvl w:val="0"/>
          <w:numId w:val="2"/>
        </w:numPr>
        <w:ind w:left="420" w:hanging="420"/>
        <w:rPr>
          <w:color w:val="auto"/>
        </w:rPr>
      </w:pPr>
      <w:r w:rsidRPr="00667423">
        <w:rPr>
          <w:color w:val="000000" w:themeColor="text1"/>
        </w:rPr>
        <w:t>When designing a proposed JCM project and developing a S</w:t>
      </w:r>
      <w:r w:rsidRPr="00667423">
        <w:rPr>
          <w:rFonts w:hint="eastAsia"/>
          <w:color w:val="000000" w:themeColor="text1"/>
        </w:rPr>
        <w:t>G</w:t>
      </w:r>
      <w:r w:rsidRPr="00667423">
        <w:rPr>
          <w:color w:val="000000" w:themeColor="text1"/>
        </w:rPr>
        <w:t>IP and a S</w:t>
      </w:r>
      <w:r w:rsidRPr="00667423">
        <w:rPr>
          <w:rFonts w:hint="eastAsia"/>
          <w:color w:val="000000" w:themeColor="text1"/>
        </w:rPr>
        <w:t>GP</w:t>
      </w:r>
      <w:r w:rsidRPr="00667423">
        <w:rPr>
          <w:color w:val="000000" w:themeColor="text1"/>
        </w:rPr>
        <w:t>R, project participants apply these Guidelines.</w:t>
      </w:r>
      <w:r w:rsidR="00F61926" w:rsidRPr="00667423">
        <w:rPr>
          <w:rFonts w:hint="eastAsia"/>
          <w:color w:val="000000" w:themeColor="text1"/>
        </w:rPr>
        <w:t xml:space="preserve"> </w:t>
      </w:r>
    </w:p>
    <w:p w14:paraId="3690E364" w14:textId="6EC09B95" w:rsidR="00797F7D" w:rsidRPr="00667423" w:rsidRDefault="00797F7D" w:rsidP="000C501D">
      <w:pPr>
        <w:pStyle w:val="1"/>
        <w:numPr>
          <w:ilvl w:val="0"/>
          <w:numId w:val="2"/>
        </w:numPr>
        <w:ind w:left="420" w:hanging="420"/>
        <w:rPr>
          <w:color w:val="auto"/>
        </w:rPr>
      </w:pPr>
      <w:r w:rsidRPr="00667423">
        <w:rPr>
          <w:color w:val="000000" w:themeColor="text1"/>
        </w:rPr>
        <w:t>B</w:t>
      </w:r>
      <w:r w:rsidRPr="00667423">
        <w:rPr>
          <w:rFonts w:hint="eastAsia"/>
          <w:color w:val="000000" w:themeColor="text1"/>
        </w:rPr>
        <w:t>efore validation</w:t>
      </w:r>
      <w:r w:rsidRPr="00667423">
        <w:rPr>
          <w:color w:val="000000" w:themeColor="text1"/>
        </w:rPr>
        <w:t>, using the SGIP form project participants specify plan</w:t>
      </w:r>
      <w:r w:rsidRPr="00667423">
        <w:rPr>
          <w:rFonts w:hint="eastAsia"/>
          <w:color w:val="000000" w:themeColor="text1"/>
        </w:rPr>
        <w:t>s</w:t>
      </w:r>
      <w:r w:rsidRPr="00667423">
        <w:rPr>
          <w:color w:val="000000" w:themeColor="text1"/>
        </w:rPr>
        <w:t xml:space="preserve"> </w:t>
      </w:r>
      <w:r w:rsidRPr="00667423">
        <w:rPr>
          <w:rFonts w:hint="eastAsia"/>
          <w:color w:val="000000" w:themeColor="text1"/>
        </w:rPr>
        <w:t>for</w:t>
      </w:r>
      <w:r w:rsidRPr="00667423">
        <w:rPr>
          <w:color w:val="000000" w:themeColor="text1"/>
        </w:rPr>
        <w:t xml:space="preserve"> </w:t>
      </w:r>
      <w:r w:rsidRPr="00667423">
        <w:rPr>
          <w:rFonts w:hint="eastAsia"/>
          <w:color w:val="000000" w:themeColor="text1"/>
        </w:rPr>
        <w:t>implementing and monitoring the safeguard activities</w:t>
      </w:r>
      <w:r w:rsidRPr="00667423">
        <w:rPr>
          <w:color w:val="000000" w:themeColor="text1"/>
        </w:rPr>
        <w:t xml:space="preserve"> that they have identified for the</w:t>
      </w:r>
      <w:r w:rsidRPr="00667423">
        <w:rPr>
          <w:rFonts w:hint="eastAsia"/>
          <w:color w:val="000000" w:themeColor="text1"/>
        </w:rPr>
        <w:t xml:space="preserve"> criteri</w:t>
      </w:r>
      <w:r w:rsidRPr="00667423">
        <w:rPr>
          <w:color w:val="000000" w:themeColor="text1"/>
        </w:rPr>
        <w:t>a</w:t>
      </w:r>
      <w:r w:rsidRPr="00667423">
        <w:rPr>
          <w:rFonts w:hint="eastAsia"/>
          <w:color w:val="000000" w:themeColor="text1"/>
        </w:rPr>
        <w:t xml:space="preserve"> described </w:t>
      </w:r>
      <w:r w:rsidRPr="00667423">
        <w:rPr>
          <w:color w:val="000000" w:themeColor="text1"/>
        </w:rPr>
        <w:t>in paragraph</w:t>
      </w:r>
      <w:r w:rsidRPr="00667423">
        <w:rPr>
          <w:rFonts w:hint="eastAsia"/>
          <w:color w:val="000000" w:themeColor="text1"/>
        </w:rPr>
        <w:t xml:space="preserve"> </w:t>
      </w:r>
      <w:r w:rsidRPr="00667423">
        <w:rPr>
          <w:color w:val="000000" w:themeColor="text1"/>
        </w:rPr>
        <w:fldChar w:fldCharType="begin"/>
      </w:r>
      <w:r w:rsidRPr="00667423">
        <w:rPr>
          <w:color w:val="000000" w:themeColor="text1"/>
        </w:rPr>
        <w:instrText xml:space="preserve"> </w:instrText>
      </w:r>
      <w:r w:rsidRPr="00667423">
        <w:rPr>
          <w:rFonts w:hint="eastAsia"/>
          <w:color w:val="000000" w:themeColor="text1"/>
        </w:rPr>
        <w:instrText>REF _Ref512347348 \r \h</w:instrText>
      </w:r>
      <w:r w:rsidRPr="00667423">
        <w:rPr>
          <w:color w:val="000000" w:themeColor="text1"/>
        </w:rPr>
        <w:instrText xml:space="preserve"> </w:instrText>
      </w:r>
      <w:r w:rsidR="00667423">
        <w:rPr>
          <w:color w:val="000000" w:themeColor="text1"/>
        </w:rPr>
        <w:instrText xml:space="preserve"> \* MERGEFORMAT </w:instrText>
      </w:r>
      <w:r w:rsidRPr="00667423">
        <w:rPr>
          <w:color w:val="000000" w:themeColor="text1"/>
        </w:rPr>
      </w:r>
      <w:r w:rsidRPr="00667423">
        <w:rPr>
          <w:color w:val="000000" w:themeColor="text1"/>
        </w:rPr>
        <w:fldChar w:fldCharType="separate"/>
      </w:r>
      <w:r w:rsidR="008525FF">
        <w:rPr>
          <w:color w:val="000000" w:themeColor="text1"/>
        </w:rPr>
        <w:t>22</w:t>
      </w:r>
      <w:r w:rsidRPr="00667423">
        <w:rPr>
          <w:color w:val="000000" w:themeColor="text1"/>
        </w:rPr>
        <w:fldChar w:fldCharType="end"/>
      </w:r>
      <w:r w:rsidRPr="00667423">
        <w:rPr>
          <w:color w:val="000000" w:themeColor="text1"/>
        </w:rPr>
        <w:t>.</w:t>
      </w:r>
      <w:r w:rsidR="00F61926" w:rsidRPr="00667423">
        <w:rPr>
          <w:rFonts w:hint="eastAsia"/>
          <w:color w:val="000000" w:themeColor="text1"/>
        </w:rPr>
        <w:t xml:space="preserve"> </w:t>
      </w:r>
    </w:p>
    <w:p w14:paraId="6F7043CC" w14:textId="77777777" w:rsidR="00797F7D" w:rsidRPr="00667423" w:rsidRDefault="00797F7D" w:rsidP="000C501D">
      <w:pPr>
        <w:pStyle w:val="1"/>
        <w:numPr>
          <w:ilvl w:val="0"/>
          <w:numId w:val="2"/>
        </w:numPr>
        <w:ind w:left="420" w:hanging="420"/>
        <w:rPr>
          <w:color w:val="auto"/>
        </w:rPr>
      </w:pPr>
      <w:r w:rsidRPr="00667423">
        <w:rPr>
          <w:rFonts w:hint="eastAsia"/>
          <w:color w:val="000000" w:themeColor="text1"/>
        </w:rPr>
        <w:t>P</w:t>
      </w:r>
      <w:r w:rsidRPr="00667423">
        <w:rPr>
          <w:color w:val="000000" w:themeColor="text1"/>
        </w:rPr>
        <w:t xml:space="preserve">roject participants </w:t>
      </w:r>
      <w:r w:rsidRPr="00667423">
        <w:rPr>
          <w:rFonts w:hint="eastAsia"/>
          <w:color w:val="000000" w:themeColor="text1"/>
        </w:rPr>
        <w:t xml:space="preserve">implement </w:t>
      </w:r>
      <w:r w:rsidRPr="00667423">
        <w:rPr>
          <w:rFonts w:eastAsiaTheme="majorEastAsia"/>
          <w:color w:val="000000" w:themeColor="text1"/>
        </w:rPr>
        <w:t>the safeguard activities and monitoring processes for the safeguards criteria as set out in the plans</w:t>
      </w:r>
      <w:r w:rsidRPr="00667423">
        <w:rPr>
          <w:rFonts w:eastAsiaTheme="majorEastAsia" w:hint="eastAsia"/>
          <w:color w:val="000000" w:themeColor="text1"/>
        </w:rPr>
        <w:t>.</w:t>
      </w:r>
      <w:r w:rsidR="00F61926" w:rsidRPr="00667423">
        <w:rPr>
          <w:rFonts w:eastAsiaTheme="majorEastAsia" w:hint="eastAsia"/>
          <w:color w:val="000000" w:themeColor="text1"/>
        </w:rPr>
        <w:t xml:space="preserve"> </w:t>
      </w:r>
    </w:p>
    <w:p w14:paraId="40E5EC75" w14:textId="77777777" w:rsidR="00797F7D" w:rsidRPr="00667423" w:rsidRDefault="00797F7D" w:rsidP="000C501D">
      <w:pPr>
        <w:pStyle w:val="1"/>
        <w:numPr>
          <w:ilvl w:val="0"/>
          <w:numId w:val="2"/>
        </w:numPr>
        <w:ind w:left="420" w:hanging="420"/>
        <w:rPr>
          <w:color w:val="auto"/>
        </w:rPr>
      </w:pPr>
      <w:r w:rsidRPr="00667423">
        <w:rPr>
          <w:color w:val="000000" w:themeColor="text1"/>
        </w:rPr>
        <w:t>B</w:t>
      </w:r>
      <w:r w:rsidRPr="00667423">
        <w:rPr>
          <w:rFonts w:hint="eastAsia"/>
          <w:color w:val="000000" w:themeColor="text1"/>
        </w:rPr>
        <w:t>efore every verification</w:t>
      </w:r>
      <w:r w:rsidRPr="00667423">
        <w:rPr>
          <w:color w:val="000000" w:themeColor="text1"/>
        </w:rPr>
        <w:t>, using the SGPR form project participants provide a comprehensive report on the situation with respect to each criterion (even if safeguard activities were not deemed necessary for a specific criterion/criteria), the implementation and impacts of the safeguard activities, as well as any intended revisions and additions to strengthen the safeguard activities and their monitoring processes for the next monitoring period.</w:t>
      </w:r>
      <w:r w:rsidR="00F61926" w:rsidRPr="00667423">
        <w:rPr>
          <w:rFonts w:hint="eastAsia"/>
          <w:color w:val="000000" w:themeColor="text1"/>
        </w:rPr>
        <w:t xml:space="preserve"> </w:t>
      </w:r>
    </w:p>
    <w:p w14:paraId="4FAD2E60" w14:textId="77777777" w:rsidR="00797F7D" w:rsidRPr="00667423" w:rsidRDefault="00797F7D" w:rsidP="000C501D">
      <w:pPr>
        <w:pStyle w:val="1"/>
        <w:numPr>
          <w:ilvl w:val="0"/>
          <w:numId w:val="2"/>
        </w:numPr>
        <w:ind w:left="420" w:hanging="420"/>
        <w:rPr>
          <w:color w:val="auto"/>
        </w:rPr>
      </w:pPr>
      <w:r w:rsidRPr="00667423">
        <w:rPr>
          <w:color w:val="000000" w:themeColor="text1"/>
        </w:rPr>
        <w:t>These Guidelines, the SGIP form and the SGPR form can be obtained electronically from the JCM website.</w:t>
      </w:r>
      <w:r w:rsidR="00F61926" w:rsidRPr="00667423">
        <w:rPr>
          <w:rFonts w:hint="eastAsia"/>
          <w:color w:val="000000" w:themeColor="text1"/>
        </w:rPr>
        <w:t xml:space="preserve"> </w:t>
      </w:r>
    </w:p>
    <w:p w14:paraId="41D90BF7" w14:textId="77777777" w:rsidR="00797F7D" w:rsidRPr="00667423" w:rsidRDefault="00797F7D" w:rsidP="000C501D">
      <w:pPr>
        <w:pStyle w:val="1"/>
        <w:numPr>
          <w:ilvl w:val="0"/>
          <w:numId w:val="2"/>
        </w:numPr>
        <w:ind w:left="420" w:hanging="420"/>
        <w:rPr>
          <w:color w:val="auto"/>
        </w:rPr>
      </w:pPr>
      <w:r w:rsidRPr="00667423">
        <w:rPr>
          <w:color w:val="000000" w:themeColor="text1"/>
        </w:rPr>
        <w:t>The Joint Committee may revise the S</w:t>
      </w:r>
      <w:r w:rsidRPr="00667423">
        <w:rPr>
          <w:rFonts w:hint="eastAsia"/>
          <w:color w:val="000000" w:themeColor="text1"/>
        </w:rPr>
        <w:t>G</w:t>
      </w:r>
      <w:r w:rsidRPr="00667423">
        <w:rPr>
          <w:color w:val="000000" w:themeColor="text1"/>
        </w:rPr>
        <w:t>IP form and the S</w:t>
      </w:r>
      <w:r w:rsidRPr="00667423">
        <w:rPr>
          <w:rFonts w:hint="eastAsia"/>
          <w:color w:val="000000" w:themeColor="text1"/>
        </w:rPr>
        <w:t>GP</w:t>
      </w:r>
      <w:r w:rsidRPr="00667423">
        <w:rPr>
          <w:color w:val="000000" w:themeColor="text1"/>
        </w:rPr>
        <w:t>R form, if necessary.</w:t>
      </w:r>
      <w:r w:rsidR="00F61926" w:rsidRPr="00667423">
        <w:rPr>
          <w:rFonts w:hint="eastAsia"/>
          <w:color w:val="000000" w:themeColor="text1"/>
        </w:rPr>
        <w:t xml:space="preserve"> </w:t>
      </w:r>
    </w:p>
    <w:p w14:paraId="3EACDC92" w14:textId="77777777" w:rsidR="00797F7D" w:rsidRPr="00667423" w:rsidRDefault="00797F7D" w:rsidP="000C501D">
      <w:pPr>
        <w:pStyle w:val="1"/>
        <w:numPr>
          <w:ilvl w:val="0"/>
          <w:numId w:val="2"/>
        </w:numPr>
        <w:ind w:left="420" w:hanging="420"/>
        <w:rPr>
          <w:color w:val="auto"/>
        </w:rPr>
      </w:pPr>
      <w:r w:rsidRPr="00667423">
        <w:rPr>
          <w:color w:val="000000" w:themeColor="text1"/>
        </w:rPr>
        <w:t>The SGIP form and the SGPR form are completed in English language.</w:t>
      </w:r>
      <w:r w:rsidR="00F61926" w:rsidRPr="00667423">
        <w:rPr>
          <w:rFonts w:hint="eastAsia"/>
          <w:color w:val="000000" w:themeColor="text1"/>
        </w:rPr>
        <w:t xml:space="preserve"> </w:t>
      </w:r>
    </w:p>
    <w:p w14:paraId="08969EB7" w14:textId="77777777" w:rsidR="00797F7D" w:rsidRPr="00667423" w:rsidRDefault="00797F7D" w:rsidP="000C501D">
      <w:pPr>
        <w:pStyle w:val="1"/>
        <w:numPr>
          <w:ilvl w:val="0"/>
          <w:numId w:val="2"/>
        </w:numPr>
        <w:ind w:left="420" w:hanging="420"/>
        <w:rPr>
          <w:color w:val="auto"/>
        </w:rPr>
      </w:pPr>
      <w:r w:rsidRPr="00667423">
        <w:rPr>
          <w:color w:val="000000" w:themeColor="text1"/>
        </w:rPr>
        <w:t xml:space="preserve">The presentation of values in the </w:t>
      </w:r>
      <w:r w:rsidRPr="00667423">
        <w:rPr>
          <w:rFonts w:hint="eastAsia"/>
          <w:color w:val="000000" w:themeColor="text1"/>
        </w:rPr>
        <w:t>SGIP</w:t>
      </w:r>
      <w:r w:rsidRPr="00667423">
        <w:rPr>
          <w:color w:val="000000" w:themeColor="text1"/>
        </w:rPr>
        <w:t xml:space="preserve"> form or </w:t>
      </w:r>
      <w:r w:rsidRPr="00667423">
        <w:rPr>
          <w:rFonts w:hint="eastAsia"/>
          <w:color w:val="000000" w:themeColor="text1"/>
        </w:rPr>
        <w:t>SGPR</w:t>
      </w:r>
      <w:r w:rsidRPr="00667423">
        <w:rPr>
          <w:color w:val="000000" w:themeColor="text1"/>
        </w:rPr>
        <w:t xml:space="preserve"> form, including those used for the calculation, where necessary, should be in international standard format e.g. 1,000 representing one thousand and 1.0 representing one. The units used should be accompanied by their equivalent S.I. units/norms (thousand/million) as part of the requirement to ensure transparency and clarity.</w:t>
      </w:r>
      <w:r w:rsidR="00F61926" w:rsidRPr="00667423">
        <w:rPr>
          <w:rFonts w:hint="eastAsia"/>
          <w:color w:val="000000" w:themeColor="text1"/>
        </w:rPr>
        <w:t xml:space="preserve"> </w:t>
      </w:r>
    </w:p>
    <w:p w14:paraId="15538582" w14:textId="77777777" w:rsidR="00797F7D" w:rsidRPr="00667423" w:rsidRDefault="00797F7D" w:rsidP="000C501D">
      <w:pPr>
        <w:pStyle w:val="1"/>
        <w:numPr>
          <w:ilvl w:val="0"/>
          <w:numId w:val="2"/>
        </w:numPr>
        <w:ind w:left="420" w:hanging="420"/>
        <w:rPr>
          <w:color w:val="auto"/>
        </w:rPr>
      </w:pPr>
      <w:r w:rsidRPr="00667423">
        <w:rPr>
          <w:color w:val="000000" w:themeColor="text1"/>
        </w:rPr>
        <w:t>The SGIP form and the SGPR form are to be completed without their formats, fonts and headings being altered.</w:t>
      </w:r>
      <w:r w:rsidR="00F61926" w:rsidRPr="00667423">
        <w:rPr>
          <w:rFonts w:hint="eastAsia"/>
          <w:color w:val="000000" w:themeColor="text1"/>
        </w:rPr>
        <w:t xml:space="preserve"> </w:t>
      </w:r>
    </w:p>
    <w:p w14:paraId="40359A74" w14:textId="4C9DBC8F" w:rsidR="00797F7D" w:rsidRPr="00667423" w:rsidRDefault="00797F7D" w:rsidP="000C501D">
      <w:pPr>
        <w:pStyle w:val="1"/>
        <w:numPr>
          <w:ilvl w:val="0"/>
          <w:numId w:val="2"/>
        </w:numPr>
        <w:ind w:left="420" w:hanging="420"/>
        <w:rPr>
          <w:color w:val="auto"/>
        </w:rPr>
      </w:pPr>
      <w:r w:rsidRPr="00667423">
        <w:rPr>
          <w:color w:val="000000" w:themeColor="text1"/>
        </w:rPr>
        <w:t>All cells in the SGIP form and the SGPR form are to be completed, that is, none of them should be left empty.</w:t>
      </w:r>
      <w:r w:rsidR="00F61926" w:rsidRPr="00667423">
        <w:rPr>
          <w:rFonts w:hint="eastAsia"/>
          <w:color w:val="000000" w:themeColor="text1"/>
        </w:rPr>
        <w:t xml:space="preserve"> </w:t>
      </w:r>
    </w:p>
    <w:p w14:paraId="5A57A971" w14:textId="2492B1CD" w:rsidR="008238E3" w:rsidRPr="00667423" w:rsidRDefault="008238E3" w:rsidP="000C501D">
      <w:pPr>
        <w:pStyle w:val="1"/>
        <w:numPr>
          <w:ilvl w:val="0"/>
          <w:numId w:val="2"/>
        </w:numPr>
        <w:ind w:left="420" w:hanging="420"/>
        <w:rPr>
          <w:color w:val="auto"/>
        </w:rPr>
      </w:pPr>
      <w:r w:rsidRPr="00667423">
        <w:rPr>
          <w:rFonts w:hint="eastAsia"/>
          <w:color w:val="000000" w:themeColor="text1"/>
        </w:rPr>
        <w:t xml:space="preserve">As </w:t>
      </w:r>
      <w:r w:rsidRPr="00667423">
        <w:rPr>
          <w:color w:val="000000" w:themeColor="text1"/>
        </w:rPr>
        <w:t>one of the rules of the JCM, the project participants of a JCM project not only for forest sector but also for all sector</w:t>
      </w:r>
      <w:r w:rsidR="00627A0A" w:rsidRPr="00667423">
        <w:rPr>
          <w:rFonts w:hint="eastAsia"/>
          <w:color w:val="000000" w:themeColor="text1"/>
        </w:rPr>
        <w:t>s</w:t>
      </w:r>
      <w:r w:rsidRPr="00667423">
        <w:rPr>
          <w:color w:val="000000" w:themeColor="text1"/>
        </w:rPr>
        <w:t xml:space="preserve"> prepare a sustainable development implementation plan (hereinafter referred to as “SDIP”)</w:t>
      </w:r>
      <w:r w:rsidR="00627A0A" w:rsidRPr="00667423">
        <w:rPr>
          <w:color w:val="000000" w:themeColor="text1"/>
        </w:rPr>
        <w:t xml:space="preserve"> </w:t>
      </w:r>
      <w:r w:rsidR="00627A0A" w:rsidRPr="00667423">
        <w:t>which describes the plan of contribution to sustainable development, and prepare a sustainable development implementation report (hereinafter referred to as “SDIR”).</w:t>
      </w:r>
      <w:r w:rsidR="00627A0A" w:rsidRPr="00667423">
        <w:rPr>
          <w:rFonts w:hint="eastAsia"/>
        </w:rPr>
        <w:t xml:space="preserve"> </w:t>
      </w:r>
      <w:r w:rsidR="00627A0A" w:rsidRPr="00667423">
        <w:t>In case some parts of descriptions in the SDIP and the SGIP are overlapped, description in the SGIP may be simplified by specifying “see description in the SDIP” in the SGIP.</w:t>
      </w:r>
      <w:r w:rsidR="00627A0A" w:rsidRPr="00667423">
        <w:rPr>
          <w:rFonts w:hint="eastAsia"/>
        </w:rPr>
        <w:t xml:space="preserve"> </w:t>
      </w:r>
      <w:r w:rsidR="00627A0A" w:rsidRPr="00667423">
        <w:t>In case some parts of descriptions in the SDIR and SGPR are overlapped, description in the SGPR may be simplified by specifying “see description in the SDIR” in the SGPR.</w:t>
      </w:r>
    </w:p>
    <w:p w14:paraId="63731FE4" w14:textId="77777777" w:rsidR="00797F7D" w:rsidRPr="00667423" w:rsidRDefault="00797F7D" w:rsidP="00797F7D">
      <w:pPr>
        <w:rPr>
          <w:color w:val="000000" w:themeColor="text1"/>
        </w:rPr>
      </w:pPr>
    </w:p>
    <w:p w14:paraId="529B602B" w14:textId="77777777" w:rsidR="00797F7D" w:rsidRPr="00667423" w:rsidRDefault="00797F7D" w:rsidP="000C501D">
      <w:pPr>
        <w:pStyle w:val="12"/>
        <w:numPr>
          <w:ilvl w:val="0"/>
          <w:numId w:val="4"/>
        </w:numPr>
        <w:rPr>
          <w:color w:val="000000" w:themeColor="text1"/>
        </w:rPr>
      </w:pPr>
      <w:bookmarkStart w:id="8" w:name="_Toc198493085"/>
      <w:r w:rsidRPr="00667423">
        <w:rPr>
          <w:rFonts w:eastAsiaTheme="minorEastAsia" w:hint="eastAsia"/>
          <w:color w:val="000000" w:themeColor="text1"/>
        </w:rPr>
        <w:lastRenderedPageBreak/>
        <w:t>Criteria for the safeguards under the JCM</w:t>
      </w:r>
      <w:bookmarkEnd w:id="8"/>
    </w:p>
    <w:p w14:paraId="2DC53281" w14:textId="77777777" w:rsidR="00797F7D" w:rsidRPr="00667423" w:rsidRDefault="00797F7D" w:rsidP="000C501D">
      <w:pPr>
        <w:pStyle w:val="1"/>
        <w:numPr>
          <w:ilvl w:val="0"/>
          <w:numId w:val="2"/>
        </w:numPr>
        <w:ind w:left="420" w:hanging="420"/>
        <w:rPr>
          <w:color w:val="auto"/>
        </w:rPr>
      </w:pPr>
      <w:bookmarkStart w:id="9" w:name="_Ref512347348"/>
      <w:bookmarkStart w:id="10" w:name="_Ref512347204"/>
      <w:r w:rsidRPr="00667423">
        <w:rPr>
          <w:rFonts w:hint="eastAsia"/>
          <w:color w:val="000000" w:themeColor="text1"/>
        </w:rPr>
        <w:t xml:space="preserve">Criteria </w:t>
      </w:r>
      <w:r w:rsidRPr="00667423">
        <w:rPr>
          <w:color w:val="000000" w:themeColor="text1"/>
        </w:rPr>
        <w:t xml:space="preserve">for </w:t>
      </w:r>
      <w:r w:rsidRPr="00667423">
        <w:rPr>
          <w:rFonts w:hint="eastAsia"/>
          <w:color w:val="000000" w:themeColor="text1"/>
        </w:rPr>
        <w:t xml:space="preserve">the </w:t>
      </w:r>
      <w:r w:rsidRPr="00667423">
        <w:rPr>
          <w:color w:val="000000" w:themeColor="text1"/>
        </w:rPr>
        <w:t xml:space="preserve">safeguards under the JCM </w:t>
      </w:r>
      <w:r w:rsidRPr="00667423">
        <w:rPr>
          <w:rFonts w:hint="eastAsia"/>
          <w:color w:val="000000" w:themeColor="text1"/>
        </w:rPr>
        <w:t>are the following:</w:t>
      </w:r>
      <w:bookmarkEnd w:id="9"/>
      <w:r w:rsidRPr="00667423">
        <w:rPr>
          <w:rFonts w:hint="eastAsia"/>
          <w:color w:val="000000" w:themeColor="text1"/>
        </w:rPr>
        <w:t xml:space="preserve"> </w:t>
      </w:r>
    </w:p>
    <w:p w14:paraId="012F5363" w14:textId="2C075A95" w:rsidR="00797F7D" w:rsidRPr="00667423" w:rsidRDefault="00797F7D" w:rsidP="00797F7D">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a</w:t>
      </w:r>
      <w:r w:rsidRPr="00667423">
        <w:rPr>
          <w:sz w:val="22"/>
          <w:szCs w:val="22"/>
        </w:rPr>
        <w:t xml:space="preserve">) </w:t>
      </w:r>
      <w:r w:rsidRPr="00667423">
        <w:rPr>
          <w:rFonts w:hint="eastAsia"/>
          <w:sz w:val="22"/>
          <w:szCs w:val="22"/>
        </w:rPr>
        <w:tab/>
      </w:r>
      <w:r w:rsidRPr="00667423">
        <w:rPr>
          <w:rFonts w:eastAsia="ＭＳ ゴシック"/>
          <w:color w:val="000000" w:themeColor="text1"/>
          <w:sz w:val="22"/>
          <w:szCs w:val="22"/>
        </w:rPr>
        <w:t xml:space="preserve">Complement or be consistent with the objectives of </w:t>
      </w:r>
      <w:r w:rsidRPr="00667423">
        <w:rPr>
          <w:rFonts w:eastAsia="ＭＳ ゴシック" w:hint="eastAsia"/>
          <w:color w:val="000000" w:themeColor="text1"/>
          <w:sz w:val="22"/>
          <w:szCs w:val="22"/>
        </w:rPr>
        <w:t xml:space="preserve">relevant </w:t>
      </w:r>
      <w:r w:rsidRPr="00667423">
        <w:rPr>
          <w:rFonts w:eastAsia="ＭＳ ゴシック"/>
          <w:color w:val="000000" w:themeColor="text1"/>
          <w:sz w:val="22"/>
          <w:szCs w:val="22"/>
        </w:rPr>
        <w:t xml:space="preserve">laws, policies, programmes and other instruments </w:t>
      </w:r>
      <w:r w:rsidRPr="00667423">
        <w:rPr>
          <w:rFonts w:eastAsia="ＭＳ ゴシック" w:hint="eastAsia"/>
          <w:color w:val="000000" w:themeColor="text1"/>
          <w:sz w:val="22"/>
          <w:szCs w:val="22"/>
        </w:rPr>
        <w:t xml:space="preserve">at </w:t>
      </w:r>
      <w:r w:rsidRPr="00667423">
        <w:rPr>
          <w:rFonts w:eastAsia="ＭＳ ゴシック"/>
          <w:color w:val="000000" w:themeColor="text1"/>
          <w:sz w:val="22"/>
          <w:szCs w:val="22"/>
        </w:rPr>
        <w:t xml:space="preserve">national, regional and local </w:t>
      </w:r>
      <w:r w:rsidRPr="00667423">
        <w:rPr>
          <w:rFonts w:eastAsia="ＭＳ ゴシック" w:hint="eastAsia"/>
          <w:color w:val="000000" w:themeColor="text1"/>
          <w:sz w:val="22"/>
          <w:szCs w:val="22"/>
        </w:rPr>
        <w:t>level</w:t>
      </w:r>
      <w:r w:rsidRPr="00667423">
        <w:rPr>
          <w:rFonts w:eastAsia="ＭＳ ゴシック"/>
          <w:color w:val="000000" w:themeColor="text1"/>
          <w:sz w:val="22"/>
          <w:szCs w:val="22"/>
        </w:rPr>
        <w:t>s</w:t>
      </w:r>
      <w:r w:rsidRPr="00667423">
        <w:rPr>
          <w:rFonts w:eastAsia="ＭＳ ゴシック" w:hint="eastAsia"/>
          <w:color w:val="000000" w:themeColor="text1"/>
          <w:sz w:val="22"/>
          <w:szCs w:val="22"/>
        </w:rPr>
        <w:t xml:space="preserve"> </w:t>
      </w:r>
      <w:r w:rsidRPr="00667423">
        <w:rPr>
          <w:rFonts w:eastAsia="ＭＳ ゴシック"/>
          <w:color w:val="000000" w:themeColor="text1"/>
          <w:sz w:val="22"/>
          <w:szCs w:val="22"/>
        </w:rPr>
        <w:t xml:space="preserve">and relevant international conventions and agreements concluded by </w:t>
      </w:r>
      <w:r w:rsidR="00184D86" w:rsidRPr="00667423">
        <w:rPr>
          <w:rFonts w:hint="eastAsia"/>
          <w:color w:val="000000" w:themeColor="text1"/>
          <w:sz w:val="22"/>
          <w:szCs w:val="22"/>
        </w:rPr>
        <w:t>the</w:t>
      </w:r>
      <w:r w:rsidR="00667423" w:rsidRPr="00667423">
        <w:rPr>
          <w:rFonts w:hint="eastAsia"/>
          <w:color w:val="000000" w:themeColor="text1"/>
          <w:sz w:val="22"/>
          <w:szCs w:val="22"/>
        </w:rPr>
        <w:t xml:space="preserve"> </w:t>
      </w:r>
      <w:r w:rsidR="00667423" w:rsidRPr="00667423">
        <w:rPr>
          <w:rFonts w:hint="eastAsia"/>
          <w:sz w:val="22"/>
          <w:szCs w:val="22"/>
        </w:rPr>
        <w:t>PARTNER COUNTRY</w:t>
      </w:r>
      <w:r w:rsidRPr="00667423">
        <w:rPr>
          <w:rFonts w:hint="eastAsia"/>
          <w:color w:val="000000" w:themeColor="text1"/>
          <w:sz w:val="22"/>
          <w:szCs w:val="22"/>
        </w:rPr>
        <w:t>;</w:t>
      </w:r>
      <w:r w:rsidRPr="00667423">
        <w:rPr>
          <w:sz w:val="22"/>
          <w:szCs w:val="22"/>
        </w:rPr>
        <w:t xml:space="preserve"> </w:t>
      </w:r>
    </w:p>
    <w:p w14:paraId="0F9EAC3F" w14:textId="77777777" w:rsidR="00797F7D" w:rsidRPr="00667423" w:rsidRDefault="00797F7D" w:rsidP="00797F7D">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b)</w:t>
      </w:r>
      <w:r w:rsidRPr="00667423">
        <w:rPr>
          <w:sz w:val="22"/>
          <w:szCs w:val="22"/>
        </w:rPr>
        <w:t xml:space="preserve"> </w:t>
      </w:r>
      <w:r w:rsidRPr="00667423">
        <w:rPr>
          <w:rFonts w:hint="eastAsia"/>
          <w:sz w:val="22"/>
          <w:szCs w:val="22"/>
        </w:rPr>
        <w:tab/>
      </w:r>
      <w:r w:rsidR="00F61926" w:rsidRPr="00667423">
        <w:rPr>
          <w:color w:val="000000" w:themeColor="text1"/>
          <w:sz w:val="22"/>
          <w:szCs w:val="22"/>
        </w:rPr>
        <w:t>Establish transparent and effective project governance structures</w:t>
      </w:r>
      <w:r w:rsidR="00F61926" w:rsidRPr="00667423">
        <w:rPr>
          <w:rFonts w:hint="eastAsia"/>
          <w:color w:val="000000" w:themeColor="text1"/>
          <w:sz w:val="22"/>
          <w:szCs w:val="22"/>
        </w:rPr>
        <w:t>;</w:t>
      </w:r>
      <w:r w:rsidRPr="00667423">
        <w:rPr>
          <w:sz w:val="22"/>
          <w:szCs w:val="22"/>
        </w:rPr>
        <w:t xml:space="preserve"> </w:t>
      </w:r>
    </w:p>
    <w:p w14:paraId="5542B7F7" w14:textId="77777777" w:rsidR="00797F7D" w:rsidRPr="00667423" w:rsidRDefault="00797F7D" w:rsidP="00797F7D">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c</w:t>
      </w:r>
      <w:r w:rsidRPr="00667423">
        <w:rPr>
          <w:sz w:val="22"/>
          <w:szCs w:val="22"/>
        </w:rPr>
        <w:t xml:space="preserve">) </w:t>
      </w:r>
      <w:r w:rsidRPr="00667423">
        <w:rPr>
          <w:rFonts w:hint="eastAsia"/>
          <w:sz w:val="22"/>
          <w:szCs w:val="22"/>
        </w:rPr>
        <w:tab/>
      </w:r>
      <w:r w:rsidR="00F61926" w:rsidRPr="00667423">
        <w:rPr>
          <w:color w:val="000000" w:themeColor="text1"/>
          <w:sz w:val="22"/>
          <w:szCs w:val="22"/>
        </w:rPr>
        <w:t>Recognize and respect rights to lands and resources</w:t>
      </w:r>
      <w:r w:rsidR="00F61926" w:rsidRPr="00667423">
        <w:rPr>
          <w:rFonts w:hint="eastAsia"/>
          <w:color w:val="000000" w:themeColor="text1"/>
          <w:sz w:val="22"/>
          <w:szCs w:val="22"/>
        </w:rPr>
        <w:t>;</w:t>
      </w:r>
      <w:r w:rsidRPr="00667423">
        <w:rPr>
          <w:sz w:val="22"/>
          <w:szCs w:val="22"/>
        </w:rPr>
        <w:t xml:space="preserve"> </w:t>
      </w:r>
    </w:p>
    <w:p w14:paraId="7B986438" w14:textId="478B3A42" w:rsidR="00797F7D" w:rsidRPr="00667423" w:rsidRDefault="00797F7D" w:rsidP="00797F7D">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d)</w:t>
      </w:r>
      <w:r w:rsidRPr="00667423">
        <w:rPr>
          <w:sz w:val="22"/>
          <w:szCs w:val="22"/>
        </w:rPr>
        <w:t xml:space="preserve"> </w:t>
      </w:r>
      <w:r w:rsidRPr="00667423">
        <w:rPr>
          <w:rFonts w:hint="eastAsia"/>
          <w:sz w:val="22"/>
          <w:szCs w:val="22"/>
        </w:rPr>
        <w:tab/>
      </w:r>
      <w:r w:rsidR="00F61926" w:rsidRPr="00667423">
        <w:rPr>
          <w:color w:val="000000" w:themeColor="text1"/>
          <w:sz w:val="22"/>
          <w:szCs w:val="22"/>
        </w:rPr>
        <w:t>Recognize and respect the knowledge and rights of indigenous peoples and members of local communities</w:t>
      </w:r>
      <w:r w:rsidR="00F61926" w:rsidRPr="00667423">
        <w:rPr>
          <w:rFonts w:hint="eastAsia"/>
          <w:color w:val="000000" w:themeColor="text1"/>
          <w:sz w:val="22"/>
          <w:szCs w:val="22"/>
        </w:rPr>
        <w:t>;</w:t>
      </w:r>
      <w:r w:rsidRPr="00667423">
        <w:rPr>
          <w:sz w:val="22"/>
          <w:szCs w:val="22"/>
        </w:rPr>
        <w:t xml:space="preserve"> </w:t>
      </w:r>
    </w:p>
    <w:p w14:paraId="2049A6A4" w14:textId="77777777" w:rsidR="00797F7D" w:rsidRPr="00667423" w:rsidRDefault="00797F7D" w:rsidP="00797F7D">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e</w:t>
      </w:r>
      <w:r w:rsidRPr="00667423">
        <w:rPr>
          <w:sz w:val="22"/>
          <w:szCs w:val="22"/>
        </w:rPr>
        <w:t xml:space="preserve">) </w:t>
      </w:r>
      <w:r w:rsidRPr="00667423">
        <w:rPr>
          <w:rFonts w:hint="eastAsia"/>
          <w:sz w:val="22"/>
          <w:szCs w:val="22"/>
        </w:rPr>
        <w:tab/>
      </w:r>
      <w:r w:rsidR="00F61926" w:rsidRPr="00667423">
        <w:rPr>
          <w:color w:val="000000" w:themeColor="text1"/>
          <w:sz w:val="22"/>
          <w:szCs w:val="22"/>
        </w:rPr>
        <w:t>Promote and support</w:t>
      </w:r>
      <w:r w:rsidR="00F61926" w:rsidRPr="00667423" w:rsidDel="002D031B">
        <w:rPr>
          <w:color w:val="000000" w:themeColor="text1"/>
          <w:sz w:val="22"/>
          <w:szCs w:val="22"/>
        </w:rPr>
        <w:t xml:space="preserve"> </w:t>
      </w:r>
      <w:r w:rsidR="00F61926" w:rsidRPr="00667423">
        <w:rPr>
          <w:color w:val="000000" w:themeColor="text1"/>
          <w:sz w:val="22"/>
          <w:szCs w:val="22"/>
        </w:rPr>
        <w:t>the full and effective participation of relevant stakeholders, in particular indigenous peoples and local communities</w:t>
      </w:r>
      <w:r w:rsidR="00F61926" w:rsidRPr="00667423">
        <w:rPr>
          <w:rFonts w:hint="eastAsia"/>
          <w:color w:val="000000" w:themeColor="text1"/>
          <w:sz w:val="22"/>
          <w:szCs w:val="22"/>
        </w:rPr>
        <w:t>;</w:t>
      </w:r>
      <w:r w:rsidRPr="00667423">
        <w:rPr>
          <w:sz w:val="22"/>
          <w:szCs w:val="22"/>
        </w:rPr>
        <w:t xml:space="preserve"> </w:t>
      </w:r>
    </w:p>
    <w:p w14:paraId="448AA371" w14:textId="77777777" w:rsidR="00797F7D" w:rsidRPr="00667423" w:rsidRDefault="00797F7D" w:rsidP="00797F7D">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f)</w:t>
      </w:r>
      <w:r w:rsidRPr="00667423">
        <w:rPr>
          <w:sz w:val="22"/>
          <w:szCs w:val="22"/>
        </w:rPr>
        <w:t xml:space="preserve"> </w:t>
      </w:r>
      <w:r w:rsidRPr="00667423">
        <w:rPr>
          <w:rFonts w:hint="eastAsia"/>
          <w:sz w:val="22"/>
          <w:szCs w:val="22"/>
        </w:rPr>
        <w:tab/>
      </w:r>
      <w:r w:rsidR="00F61926" w:rsidRPr="00667423">
        <w:rPr>
          <w:color w:val="000000" w:themeColor="text1"/>
          <w:sz w:val="22"/>
          <w:szCs w:val="22"/>
        </w:rPr>
        <w:t>Provide equal employment opportunities and adequate working conditions;</w:t>
      </w:r>
      <w:r w:rsidRPr="00667423">
        <w:rPr>
          <w:sz w:val="22"/>
          <w:szCs w:val="22"/>
        </w:rPr>
        <w:t xml:space="preserve"> </w:t>
      </w:r>
    </w:p>
    <w:p w14:paraId="15ACF2EE" w14:textId="77777777" w:rsidR="00797F7D" w:rsidRPr="00667423" w:rsidRDefault="00797F7D" w:rsidP="00797F7D">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g</w:t>
      </w:r>
      <w:r w:rsidRPr="00667423">
        <w:rPr>
          <w:sz w:val="22"/>
          <w:szCs w:val="22"/>
        </w:rPr>
        <w:t xml:space="preserve">) </w:t>
      </w:r>
      <w:r w:rsidRPr="00667423">
        <w:rPr>
          <w:rFonts w:hint="eastAsia"/>
          <w:sz w:val="22"/>
          <w:szCs w:val="22"/>
        </w:rPr>
        <w:tab/>
      </w:r>
      <w:r w:rsidR="00F61926" w:rsidRPr="00667423">
        <w:rPr>
          <w:color w:val="000000" w:themeColor="text1"/>
          <w:sz w:val="22"/>
          <w:szCs w:val="22"/>
        </w:rPr>
        <w:t>Conserve natural forests</w:t>
      </w:r>
      <w:r w:rsidR="00F61926" w:rsidRPr="00667423">
        <w:rPr>
          <w:rFonts w:hint="eastAsia"/>
          <w:color w:val="000000" w:themeColor="text1"/>
          <w:sz w:val="22"/>
          <w:szCs w:val="22"/>
        </w:rPr>
        <w:t>;</w:t>
      </w:r>
      <w:r w:rsidRPr="00667423">
        <w:rPr>
          <w:sz w:val="22"/>
          <w:szCs w:val="22"/>
        </w:rPr>
        <w:t xml:space="preserve"> </w:t>
      </w:r>
    </w:p>
    <w:p w14:paraId="26F055E0" w14:textId="77777777" w:rsidR="00797F7D" w:rsidRPr="00667423" w:rsidRDefault="00797F7D" w:rsidP="00797F7D">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h)</w:t>
      </w:r>
      <w:r w:rsidRPr="00667423">
        <w:rPr>
          <w:sz w:val="22"/>
          <w:szCs w:val="22"/>
        </w:rPr>
        <w:t xml:space="preserve"> </w:t>
      </w:r>
      <w:r w:rsidRPr="00667423">
        <w:rPr>
          <w:rFonts w:hint="eastAsia"/>
          <w:sz w:val="22"/>
          <w:szCs w:val="22"/>
        </w:rPr>
        <w:tab/>
      </w:r>
      <w:r w:rsidR="00F61926" w:rsidRPr="00667423">
        <w:rPr>
          <w:color w:val="000000" w:themeColor="text1"/>
          <w:sz w:val="22"/>
          <w:szCs w:val="22"/>
        </w:rPr>
        <w:t>Respect other prioritized areas that have high values for the conservation of biological diversity and ecosystem services;</w:t>
      </w:r>
      <w:r w:rsidRPr="00667423">
        <w:rPr>
          <w:sz w:val="22"/>
          <w:szCs w:val="22"/>
        </w:rPr>
        <w:t xml:space="preserve"> </w:t>
      </w:r>
    </w:p>
    <w:p w14:paraId="6D1B3BCD" w14:textId="77777777" w:rsidR="00797F7D" w:rsidRPr="00667423" w:rsidRDefault="00797F7D" w:rsidP="00797F7D">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i</w:t>
      </w:r>
      <w:r w:rsidRPr="00667423">
        <w:rPr>
          <w:sz w:val="22"/>
          <w:szCs w:val="22"/>
        </w:rPr>
        <w:t xml:space="preserve">) </w:t>
      </w:r>
      <w:r w:rsidRPr="00667423">
        <w:rPr>
          <w:rFonts w:hint="eastAsia"/>
          <w:sz w:val="22"/>
          <w:szCs w:val="22"/>
        </w:rPr>
        <w:tab/>
      </w:r>
      <w:r w:rsidR="00F61926" w:rsidRPr="00667423">
        <w:rPr>
          <w:color w:val="000000" w:themeColor="text1"/>
          <w:sz w:val="22"/>
          <w:szCs w:val="22"/>
        </w:rPr>
        <w:t>Generate other social and environmental benefits</w:t>
      </w:r>
      <w:r w:rsidR="00F61926" w:rsidRPr="00667423">
        <w:rPr>
          <w:rFonts w:hint="eastAsia"/>
          <w:color w:val="000000" w:themeColor="text1"/>
          <w:sz w:val="22"/>
          <w:szCs w:val="22"/>
        </w:rPr>
        <w:t>;</w:t>
      </w:r>
      <w:r w:rsidRPr="00667423">
        <w:rPr>
          <w:sz w:val="22"/>
          <w:szCs w:val="22"/>
        </w:rPr>
        <w:t xml:space="preserve"> </w:t>
      </w:r>
    </w:p>
    <w:p w14:paraId="48D227F9" w14:textId="77777777" w:rsidR="00797F7D" w:rsidRPr="00667423" w:rsidRDefault="00797F7D" w:rsidP="00797F7D">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j)</w:t>
      </w:r>
      <w:r w:rsidRPr="00667423">
        <w:rPr>
          <w:sz w:val="22"/>
          <w:szCs w:val="22"/>
        </w:rPr>
        <w:t xml:space="preserve"> </w:t>
      </w:r>
      <w:r w:rsidRPr="00667423">
        <w:rPr>
          <w:rFonts w:hint="eastAsia"/>
          <w:sz w:val="22"/>
          <w:szCs w:val="22"/>
        </w:rPr>
        <w:tab/>
      </w:r>
      <w:r w:rsidR="00F61926" w:rsidRPr="00667423">
        <w:rPr>
          <w:color w:val="000000" w:themeColor="text1"/>
          <w:sz w:val="22"/>
          <w:szCs w:val="22"/>
        </w:rPr>
        <w:t>Address the risks of reversals</w:t>
      </w:r>
      <w:r w:rsidR="00F61926" w:rsidRPr="00667423">
        <w:rPr>
          <w:rFonts w:hint="eastAsia"/>
          <w:color w:val="000000" w:themeColor="text1"/>
          <w:sz w:val="22"/>
          <w:szCs w:val="22"/>
        </w:rPr>
        <w:t>; and</w:t>
      </w:r>
      <w:r w:rsidRPr="00667423">
        <w:rPr>
          <w:sz w:val="22"/>
          <w:szCs w:val="22"/>
        </w:rPr>
        <w:t xml:space="preserve"> </w:t>
      </w:r>
    </w:p>
    <w:p w14:paraId="41546914" w14:textId="77777777" w:rsidR="00F61926" w:rsidRPr="00667423" w:rsidRDefault="00F61926" w:rsidP="00797F7D">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k)</w:t>
      </w:r>
      <w:r w:rsidRPr="00667423">
        <w:rPr>
          <w:sz w:val="22"/>
          <w:szCs w:val="22"/>
        </w:rPr>
        <w:t xml:space="preserve"> </w:t>
      </w:r>
      <w:r w:rsidRPr="00667423">
        <w:rPr>
          <w:rFonts w:hint="eastAsia"/>
          <w:sz w:val="22"/>
          <w:szCs w:val="22"/>
        </w:rPr>
        <w:tab/>
      </w:r>
      <w:r w:rsidRPr="00667423">
        <w:rPr>
          <w:color w:val="000000" w:themeColor="text1"/>
          <w:sz w:val="22"/>
          <w:szCs w:val="22"/>
        </w:rPr>
        <w:t>Reduce the risks of emissions displacement</w:t>
      </w:r>
      <w:r w:rsidRPr="00667423">
        <w:rPr>
          <w:rFonts w:hint="eastAsia"/>
          <w:color w:val="000000" w:themeColor="text1"/>
          <w:sz w:val="22"/>
          <w:szCs w:val="22"/>
        </w:rPr>
        <w:t>.</w:t>
      </w:r>
    </w:p>
    <w:p w14:paraId="5E4FF423" w14:textId="1910BC60" w:rsidR="00797F7D" w:rsidRPr="00667423" w:rsidRDefault="00F61926" w:rsidP="000C501D">
      <w:pPr>
        <w:pStyle w:val="1"/>
        <w:numPr>
          <w:ilvl w:val="0"/>
          <w:numId w:val="2"/>
        </w:numPr>
        <w:ind w:left="420" w:hanging="420"/>
        <w:rPr>
          <w:color w:val="auto"/>
        </w:rPr>
      </w:pPr>
      <w:r w:rsidRPr="00667423">
        <w:rPr>
          <w:rFonts w:hint="eastAsia"/>
          <w:color w:val="000000" w:themeColor="text1"/>
        </w:rPr>
        <w:t xml:space="preserve">To </w:t>
      </w:r>
      <w:r w:rsidRPr="00667423">
        <w:rPr>
          <w:color w:val="000000" w:themeColor="text1"/>
        </w:rPr>
        <w:t>address and respect</w:t>
      </w:r>
      <w:r w:rsidRPr="00667423" w:rsidDel="002D031B">
        <w:rPr>
          <w:rFonts w:hint="eastAsia"/>
          <w:color w:val="000000" w:themeColor="text1"/>
        </w:rPr>
        <w:t xml:space="preserve"> </w:t>
      </w:r>
      <w:r w:rsidRPr="00667423">
        <w:rPr>
          <w:rFonts w:hint="eastAsia"/>
          <w:color w:val="000000" w:themeColor="text1"/>
        </w:rPr>
        <w:t xml:space="preserve">the safeguards in the JCM </w:t>
      </w:r>
      <w:r w:rsidR="008238E3" w:rsidRPr="00667423">
        <w:rPr>
          <w:color w:val="000000" w:themeColor="text1"/>
        </w:rPr>
        <w:t>forest</w:t>
      </w:r>
      <w:r w:rsidRPr="00667423">
        <w:rPr>
          <w:color w:val="000000" w:themeColor="text1"/>
        </w:rPr>
        <w:t xml:space="preserve"> </w:t>
      </w:r>
      <w:r w:rsidRPr="00667423">
        <w:rPr>
          <w:rFonts w:hint="eastAsia"/>
          <w:color w:val="000000" w:themeColor="text1"/>
        </w:rPr>
        <w:t>project</w:t>
      </w:r>
      <w:r w:rsidRPr="00667423">
        <w:rPr>
          <w:color w:val="000000" w:themeColor="text1"/>
        </w:rPr>
        <w:t xml:space="preserve"> </w:t>
      </w:r>
      <w:r w:rsidRPr="00667423">
        <w:rPr>
          <w:rFonts w:hint="eastAsia"/>
          <w:color w:val="000000" w:themeColor="text1"/>
        </w:rPr>
        <w:t xml:space="preserve">in a stepwise manner, project participants use the </w:t>
      </w:r>
      <w:r w:rsidRPr="00667423">
        <w:rPr>
          <w:color w:val="000000" w:themeColor="text1"/>
        </w:rPr>
        <w:t>guidance</w:t>
      </w:r>
      <w:r w:rsidRPr="00667423">
        <w:rPr>
          <w:rFonts w:hint="eastAsia"/>
          <w:color w:val="000000" w:themeColor="text1"/>
        </w:rPr>
        <w:t xml:space="preserve"> described in </w:t>
      </w:r>
      <w:r w:rsidR="00DC3D84" w:rsidRPr="00667423">
        <w:rPr>
          <w:rFonts w:hint="eastAsia"/>
          <w:color w:val="000000" w:themeColor="text1"/>
        </w:rPr>
        <w:t>A</w:t>
      </w:r>
      <w:r w:rsidR="00664697" w:rsidRPr="00667423">
        <w:rPr>
          <w:rFonts w:hint="eastAsia"/>
          <w:color w:val="000000" w:themeColor="text1"/>
        </w:rPr>
        <w:t>nnex</w:t>
      </w:r>
      <w:r w:rsidRPr="00667423">
        <w:rPr>
          <w:rFonts w:hint="eastAsia"/>
          <w:color w:val="000000" w:themeColor="text1"/>
        </w:rPr>
        <w:t xml:space="preserve"> I </w:t>
      </w:r>
      <w:r w:rsidRPr="00667423">
        <w:rPr>
          <w:color w:val="000000" w:themeColor="text1"/>
        </w:rPr>
        <w:t xml:space="preserve">and </w:t>
      </w:r>
      <w:r w:rsidR="00DC3D84" w:rsidRPr="00667423">
        <w:rPr>
          <w:color w:val="000000" w:themeColor="text1"/>
        </w:rPr>
        <w:t>A</w:t>
      </w:r>
      <w:r w:rsidR="00664697" w:rsidRPr="00667423">
        <w:rPr>
          <w:rFonts w:hint="eastAsia"/>
          <w:color w:val="000000" w:themeColor="text1"/>
        </w:rPr>
        <w:t>nnex</w:t>
      </w:r>
      <w:r w:rsidRPr="00667423">
        <w:rPr>
          <w:color w:val="000000" w:themeColor="text1"/>
        </w:rPr>
        <w:t xml:space="preserve"> II </w:t>
      </w:r>
      <w:r w:rsidRPr="00667423">
        <w:rPr>
          <w:rFonts w:hint="eastAsia"/>
          <w:color w:val="000000" w:themeColor="text1"/>
        </w:rPr>
        <w:t>for planning, implementing, monitoring and reporting</w:t>
      </w:r>
      <w:r w:rsidRPr="00667423">
        <w:rPr>
          <w:color w:val="000000" w:themeColor="text1"/>
        </w:rPr>
        <w:t xml:space="preserve"> </w:t>
      </w:r>
      <w:r w:rsidRPr="00667423">
        <w:rPr>
          <w:rFonts w:hint="eastAsia"/>
          <w:color w:val="000000" w:themeColor="text1"/>
        </w:rPr>
        <w:t>the safeguard activities per each criterion.</w:t>
      </w:r>
    </w:p>
    <w:p w14:paraId="3C55D4AE" w14:textId="77777777" w:rsidR="00F61926" w:rsidRPr="00667423" w:rsidRDefault="00F61926" w:rsidP="00F61926"/>
    <w:p w14:paraId="43CCFB9D" w14:textId="77777777" w:rsidR="00F61926" w:rsidRPr="00667423" w:rsidRDefault="00F61926">
      <w:pPr>
        <w:widowControl/>
        <w:jc w:val="left"/>
      </w:pPr>
      <w:r w:rsidRPr="00667423">
        <w:br w:type="page"/>
      </w:r>
    </w:p>
    <w:p w14:paraId="29DD9F29" w14:textId="77777777" w:rsidR="00F61926" w:rsidRPr="00667423" w:rsidRDefault="00F61926" w:rsidP="000C501D">
      <w:pPr>
        <w:pStyle w:val="12"/>
        <w:numPr>
          <w:ilvl w:val="0"/>
          <w:numId w:val="4"/>
        </w:numPr>
      </w:pPr>
      <w:bookmarkStart w:id="11" w:name="_Toc198493086"/>
      <w:r w:rsidRPr="00667423">
        <w:rPr>
          <w:rFonts w:eastAsiaTheme="minorEastAsia" w:hint="eastAsia"/>
        </w:rPr>
        <w:t>Developing a SGIP and a SGPR</w:t>
      </w:r>
      <w:bookmarkEnd w:id="11"/>
    </w:p>
    <w:p w14:paraId="362FBBAA" w14:textId="77777777" w:rsidR="00F61926" w:rsidRPr="00667423" w:rsidRDefault="00F61926" w:rsidP="000C501D">
      <w:pPr>
        <w:pStyle w:val="1"/>
        <w:numPr>
          <w:ilvl w:val="0"/>
          <w:numId w:val="2"/>
        </w:numPr>
        <w:ind w:left="420" w:hanging="420"/>
        <w:rPr>
          <w:color w:val="auto"/>
        </w:rPr>
      </w:pPr>
      <w:r w:rsidRPr="00667423">
        <w:rPr>
          <w:color w:val="000000" w:themeColor="text1"/>
        </w:rPr>
        <w:t>Instructions for completing a SGIP and a SGPR are provided below. A hypothetical example is provided to enhance the clarity of these Guidelines. This hypothetical example is fictional and purely for illustrative purposes.</w:t>
      </w:r>
    </w:p>
    <w:bookmarkEnd w:id="10"/>
    <w:p w14:paraId="603F4571" w14:textId="77777777" w:rsidR="008100F1" w:rsidRPr="00667423" w:rsidRDefault="008100F1">
      <w:pPr>
        <w:pStyle w:val="1"/>
        <w:numPr>
          <w:ilvl w:val="0"/>
          <w:numId w:val="0"/>
        </w:numPr>
      </w:pPr>
    </w:p>
    <w:p w14:paraId="7657F456" w14:textId="752A56AF" w:rsidR="00274EF3" w:rsidRPr="00667423" w:rsidRDefault="00B032B2" w:rsidP="000C501D">
      <w:pPr>
        <w:pStyle w:val="2"/>
        <w:numPr>
          <w:ilvl w:val="1"/>
          <w:numId w:val="4"/>
        </w:numPr>
      </w:pPr>
      <w:bookmarkStart w:id="12" w:name="_Toc198493087"/>
      <w:r w:rsidRPr="00667423">
        <w:t xml:space="preserve">Completing a </w:t>
      </w:r>
      <w:r w:rsidR="0080484A" w:rsidRPr="00667423">
        <w:rPr>
          <w:rFonts w:hint="eastAsia"/>
        </w:rPr>
        <w:t>SGIP</w:t>
      </w:r>
      <w:r w:rsidRPr="00667423">
        <w:t xml:space="preserve"> form</w:t>
      </w:r>
      <w:bookmarkEnd w:id="12"/>
    </w:p>
    <w:p w14:paraId="274583DA" w14:textId="30A52CC5" w:rsidR="00F61926" w:rsidRPr="00667423" w:rsidRDefault="00F61926" w:rsidP="00F61926">
      <w:pPr>
        <w:pStyle w:val="1"/>
        <w:numPr>
          <w:ilvl w:val="0"/>
          <w:numId w:val="0"/>
        </w:numPr>
        <w:rPr>
          <w:b/>
        </w:rPr>
      </w:pPr>
      <w:r w:rsidRPr="00667423">
        <w:rPr>
          <w:b/>
        </w:rPr>
        <w:t xml:space="preserve">&lt;Example of a completed </w:t>
      </w:r>
      <w:r w:rsidR="0080484A" w:rsidRPr="00667423">
        <w:rPr>
          <w:rFonts w:hint="eastAsia"/>
          <w:b/>
        </w:rPr>
        <w:t>SGIP</w:t>
      </w:r>
      <w:r w:rsidRPr="00667423">
        <w:rPr>
          <w:b/>
        </w:rPr>
        <w:t>&gt;</w:t>
      </w:r>
    </w:p>
    <w:p w14:paraId="30DFF85F" w14:textId="77777777" w:rsidR="00306775" w:rsidRPr="00667423" w:rsidRDefault="00306775" w:rsidP="008D344E">
      <w:pPr>
        <w:rPr>
          <w:rFonts w:cs="Times New Roman"/>
          <w:szCs w:val="22"/>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00"/>
      </w:tblGrid>
      <w:tr w:rsidR="00274EF3" w:rsidRPr="00667423" w14:paraId="374750FC" w14:textId="77777777">
        <w:tc>
          <w:tcPr>
            <w:tcW w:w="8702" w:type="dxa"/>
            <w:shd w:val="clear" w:color="auto" w:fill="17365D"/>
          </w:tcPr>
          <w:p w14:paraId="1B481481" w14:textId="77777777" w:rsidR="00274EF3" w:rsidRPr="00667423" w:rsidRDefault="001506C1" w:rsidP="008D344E">
            <w:pPr>
              <w:rPr>
                <w:rFonts w:cs="Times New Roman"/>
                <w:b/>
                <w:bCs/>
              </w:rPr>
            </w:pPr>
            <w:r w:rsidRPr="00667423">
              <w:rPr>
                <w:rFonts w:cs="Times New Roman"/>
                <w:b/>
                <w:bCs/>
                <w:szCs w:val="22"/>
              </w:rPr>
              <w:t>A. Project description</w:t>
            </w:r>
          </w:p>
        </w:tc>
      </w:tr>
    </w:tbl>
    <w:p w14:paraId="45FAAF42" w14:textId="77777777" w:rsidR="00274EF3" w:rsidRPr="00667423" w:rsidRDefault="001506C1" w:rsidP="008D344E">
      <w:pPr>
        <w:rPr>
          <w:rFonts w:cs="Times New Roman"/>
          <w:szCs w:val="22"/>
        </w:rPr>
      </w:pPr>
      <w:r w:rsidRPr="00667423">
        <w:rPr>
          <w:rFonts w:cs="Times New Roman"/>
          <w:szCs w:val="22"/>
        </w:rPr>
        <w:t xml:space="preserve">A.1. Title of the </w:t>
      </w:r>
      <w:r w:rsidR="00D1731C" w:rsidRPr="00667423">
        <w:rPr>
          <w:rFonts w:cs="Times New Roman"/>
        </w:rPr>
        <w:t>JCM</w:t>
      </w:r>
      <w:r w:rsidRPr="00667423">
        <w:rPr>
          <w:rFonts w:cs="Times New Roman"/>
          <w:szCs w:val="22"/>
        </w:rPr>
        <w:t xml:space="preserve"> project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00"/>
      </w:tblGrid>
      <w:tr w:rsidR="00274EF3" w:rsidRPr="00667423" w14:paraId="6A661DDE" w14:textId="77777777">
        <w:tc>
          <w:tcPr>
            <w:tcW w:w="8702" w:type="dxa"/>
          </w:tcPr>
          <w:p w14:paraId="3D225D67" w14:textId="42D06D88" w:rsidR="00274EF3" w:rsidRPr="00667423" w:rsidRDefault="00274EF3" w:rsidP="00C43892">
            <w:pPr>
              <w:rPr>
                <w:rFonts w:cs="Times New Roman"/>
              </w:rPr>
            </w:pPr>
          </w:p>
        </w:tc>
      </w:tr>
    </w:tbl>
    <w:p w14:paraId="6A94CB9A" w14:textId="77777777" w:rsidR="00274EF3" w:rsidRPr="00667423" w:rsidRDefault="00274EF3" w:rsidP="008D344E">
      <w:pPr>
        <w:rPr>
          <w:rFonts w:cs="Times New Roman"/>
          <w:szCs w:val="22"/>
        </w:rPr>
      </w:pPr>
    </w:p>
    <w:p w14:paraId="6953B9BF" w14:textId="77777777" w:rsidR="00274EF3" w:rsidRPr="00667423" w:rsidRDefault="001506C1" w:rsidP="008D344E">
      <w:pPr>
        <w:rPr>
          <w:rFonts w:cs="Times New Roman"/>
          <w:szCs w:val="22"/>
        </w:rPr>
      </w:pPr>
      <w:r w:rsidRPr="00667423">
        <w:rPr>
          <w:rFonts w:cs="Times New Roman"/>
          <w:szCs w:val="22"/>
        </w:rPr>
        <w:t xml:space="preserve">A.2. </w:t>
      </w:r>
      <w:r w:rsidR="00F61926" w:rsidRPr="00667423">
        <w:rPr>
          <w:color w:val="000000" w:themeColor="text1"/>
          <w:szCs w:val="22"/>
        </w:rPr>
        <w:t>Description of project contribution to sustainable development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00"/>
      </w:tblGrid>
      <w:tr w:rsidR="00274EF3" w:rsidRPr="00667423" w14:paraId="2BA42AC7" w14:textId="77777777">
        <w:tc>
          <w:tcPr>
            <w:tcW w:w="8702" w:type="dxa"/>
          </w:tcPr>
          <w:p w14:paraId="4C09B651" w14:textId="377EBBE1" w:rsidR="00F61926" w:rsidRPr="00667423" w:rsidRDefault="00F61926" w:rsidP="00BA1793">
            <w:pPr>
              <w:rPr>
                <w:rFonts w:cs="Times New Roman"/>
              </w:rPr>
            </w:pPr>
          </w:p>
        </w:tc>
      </w:tr>
    </w:tbl>
    <w:p w14:paraId="5409D69B" w14:textId="77777777" w:rsidR="00274EF3" w:rsidRPr="00667423" w:rsidRDefault="00274EF3" w:rsidP="008D344E">
      <w:pPr>
        <w:rPr>
          <w:rFonts w:cs="Times New Roman"/>
          <w:szCs w:val="22"/>
        </w:rPr>
      </w:pPr>
    </w:p>
    <w:tbl>
      <w:tblPr>
        <w:tblW w:w="0" w:type="auto"/>
        <w:tblInd w:w="-106"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600"/>
      </w:tblGrid>
      <w:tr w:rsidR="00274EF3" w:rsidRPr="00667423" w14:paraId="396FBDE7" w14:textId="77777777">
        <w:tc>
          <w:tcPr>
            <w:tcW w:w="8702" w:type="dxa"/>
          </w:tcPr>
          <w:p w14:paraId="187AC8A2" w14:textId="6C9CF78E" w:rsidR="00FB6BE9" w:rsidRPr="00667423" w:rsidRDefault="00F61926" w:rsidP="000C501D">
            <w:pPr>
              <w:pStyle w:val="a9"/>
              <w:numPr>
                <w:ilvl w:val="0"/>
                <w:numId w:val="6"/>
              </w:numPr>
              <w:ind w:leftChars="0"/>
              <w:rPr>
                <w:rFonts w:cs="Times New Roman"/>
              </w:rPr>
            </w:pPr>
            <w:r w:rsidRPr="00667423">
              <w:rPr>
                <w:rFonts w:cs="Times New Roman" w:hint="eastAsia"/>
                <w:i/>
                <w:iCs/>
                <w:szCs w:val="22"/>
              </w:rPr>
              <w:t>Pr</w:t>
            </w:r>
            <w:r w:rsidRPr="00667423">
              <w:rPr>
                <w:rFonts w:cs="Times New Roman"/>
                <w:i/>
                <w:iCs/>
                <w:szCs w:val="22"/>
              </w:rPr>
              <w:t>ovide</w:t>
            </w:r>
            <w:r w:rsidRPr="00667423">
              <w:rPr>
                <w:i/>
                <w:iCs/>
                <w:kern w:val="0"/>
                <w:szCs w:val="22"/>
              </w:rPr>
              <w:t xml:space="preserve"> a concise description of how the project contributes to the sustainable development of </w:t>
            </w:r>
            <w:r w:rsidR="00184D86" w:rsidRPr="00667423">
              <w:rPr>
                <w:rFonts w:hint="eastAsia"/>
                <w:i/>
                <w:iCs/>
                <w:color w:val="000000" w:themeColor="text1"/>
              </w:rPr>
              <w:t xml:space="preserve">the </w:t>
            </w:r>
            <w:r w:rsidR="00667423" w:rsidRPr="00667423">
              <w:rPr>
                <w:i/>
                <w:iCs/>
                <w:color w:val="000000" w:themeColor="text1"/>
              </w:rPr>
              <w:t>PARTNER COUNTRY</w:t>
            </w:r>
            <w:r w:rsidRPr="00667423">
              <w:rPr>
                <w:i/>
                <w:iCs/>
                <w:kern w:val="0"/>
                <w:szCs w:val="22"/>
              </w:rPr>
              <w:t>.</w:t>
            </w:r>
          </w:p>
        </w:tc>
      </w:tr>
    </w:tbl>
    <w:p w14:paraId="0ED51299" w14:textId="77777777" w:rsidR="00274EF3" w:rsidRPr="00667423" w:rsidRDefault="00274EF3" w:rsidP="008D344E">
      <w:pPr>
        <w:rPr>
          <w:rFonts w:cs="Times New Roman"/>
          <w:szCs w:val="22"/>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00"/>
      </w:tblGrid>
      <w:tr w:rsidR="00274EF3" w:rsidRPr="00667423" w14:paraId="251C51DC" w14:textId="77777777">
        <w:tc>
          <w:tcPr>
            <w:tcW w:w="8702" w:type="dxa"/>
            <w:shd w:val="clear" w:color="auto" w:fill="17365D"/>
          </w:tcPr>
          <w:p w14:paraId="1F373C98" w14:textId="77777777" w:rsidR="00274EF3" w:rsidRPr="00667423" w:rsidRDefault="001506C1" w:rsidP="00EE498E">
            <w:pPr>
              <w:rPr>
                <w:rFonts w:cs="Times New Roman"/>
                <w:b/>
                <w:bCs/>
              </w:rPr>
            </w:pPr>
            <w:r w:rsidRPr="00667423">
              <w:rPr>
                <w:rFonts w:cs="Times New Roman"/>
                <w:b/>
                <w:bCs/>
                <w:szCs w:val="22"/>
              </w:rPr>
              <w:t xml:space="preserve">B. </w:t>
            </w:r>
            <w:r w:rsidR="009B1A2C" w:rsidRPr="00667423">
              <w:rPr>
                <w:rFonts w:cs="Times New Roman" w:hint="eastAsia"/>
                <w:b/>
                <w:bCs/>
                <w:szCs w:val="22"/>
              </w:rPr>
              <w:t>Plans for implementing and monitoring the safeguard activities</w:t>
            </w:r>
          </w:p>
        </w:tc>
      </w:tr>
    </w:tbl>
    <w:p w14:paraId="4A7D3911" w14:textId="77777777" w:rsidR="009B1A2C" w:rsidRPr="00667423" w:rsidRDefault="009B1A2C" w:rsidP="00B515EE">
      <w:pPr>
        <w:rPr>
          <w:rFonts w:cs="Times New Roman"/>
          <w:szCs w:val="22"/>
        </w:rPr>
      </w:pPr>
    </w:p>
    <w:tbl>
      <w:tblPr>
        <w:tblStyle w:val="a3"/>
        <w:tblW w:w="0" w:type="auto"/>
        <w:tblInd w:w="-108" w:type="dxa"/>
        <w:tblLook w:val="04A0" w:firstRow="1" w:lastRow="0" w:firstColumn="1" w:lastColumn="0" w:noHBand="0" w:noVBand="1"/>
      </w:tblPr>
      <w:tblGrid>
        <w:gridCol w:w="8602"/>
      </w:tblGrid>
      <w:tr w:rsidR="009B1A2C" w:rsidRPr="00667423" w14:paraId="2F165B4A" w14:textId="77777777" w:rsidTr="00AC4359">
        <w:tc>
          <w:tcPr>
            <w:tcW w:w="8720" w:type="dxa"/>
            <w:tcBorders>
              <w:bottom w:val="double" w:sz="4" w:space="0" w:color="auto"/>
            </w:tcBorders>
          </w:tcPr>
          <w:p w14:paraId="41031A57" w14:textId="7C9A158B" w:rsidR="009B1A2C" w:rsidRPr="00667423" w:rsidRDefault="009B1A2C" w:rsidP="00A6233E">
            <w:pPr>
              <w:widowControl/>
              <w:jc w:val="left"/>
              <w:rPr>
                <w:b/>
                <w:color w:val="000000" w:themeColor="text1"/>
                <w:szCs w:val="22"/>
              </w:rPr>
            </w:pPr>
            <w:r w:rsidRPr="00667423">
              <w:rPr>
                <w:rFonts w:eastAsia="ＭＳ ゴシック" w:hint="eastAsia"/>
                <w:color w:val="000000" w:themeColor="text1"/>
                <w:szCs w:val="22"/>
              </w:rPr>
              <w:t xml:space="preserve">Criterion (a) </w:t>
            </w:r>
            <w:r w:rsidRPr="00667423">
              <w:rPr>
                <w:rFonts w:eastAsia="ＭＳ ゴシック"/>
                <w:color w:val="000000" w:themeColor="text1"/>
                <w:szCs w:val="22"/>
              </w:rPr>
              <w:t xml:space="preserve">Complement or be consistent with the objectives of relevant laws, policies, programmes and other instruments </w:t>
            </w:r>
            <w:r w:rsidRPr="00667423">
              <w:rPr>
                <w:rFonts w:eastAsia="ＭＳ ゴシック" w:hint="eastAsia"/>
                <w:color w:val="000000" w:themeColor="text1"/>
                <w:szCs w:val="22"/>
              </w:rPr>
              <w:t xml:space="preserve">at </w:t>
            </w:r>
            <w:r w:rsidRPr="00667423">
              <w:rPr>
                <w:rFonts w:eastAsia="ＭＳ ゴシック"/>
                <w:color w:val="000000" w:themeColor="text1"/>
                <w:szCs w:val="22"/>
              </w:rPr>
              <w:t xml:space="preserve">national, regional and local </w:t>
            </w:r>
            <w:r w:rsidRPr="00667423">
              <w:rPr>
                <w:rFonts w:eastAsia="ＭＳ ゴシック" w:hint="eastAsia"/>
                <w:color w:val="000000" w:themeColor="text1"/>
                <w:szCs w:val="22"/>
              </w:rPr>
              <w:t>level</w:t>
            </w:r>
            <w:r w:rsidRPr="00667423">
              <w:rPr>
                <w:rFonts w:eastAsia="ＭＳ ゴシック"/>
                <w:color w:val="000000" w:themeColor="text1"/>
                <w:szCs w:val="22"/>
              </w:rPr>
              <w:t>s</w:t>
            </w:r>
            <w:r w:rsidRPr="00667423">
              <w:rPr>
                <w:rFonts w:eastAsia="ＭＳ ゴシック" w:hint="eastAsia"/>
                <w:color w:val="000000" w:themeColor="text1"/>
                <w:szCs w:val="22"/>
              </w:rPr>
              <w:t xml:space="preserve"> </w:t>
            </w:r>
            <w:r w:rsidRPr="00667423">
              <w:rPr>
                <w:rFonts w:eastAsia="ＭＳ ゴシック"/>
                <w:color w:val="000000" w:themeColor="text1"/>
                <w:szCs w:val="22"/>
              </w:rPr>
              <w:t xml:space="preserve">and relevant international conventions and agreements concluded by </w:t>
            </w:r>
            <w:r w:rsidR="00184D86" w:rsidRPr="00667423">
              <w:rPr>
                <w:rFonts w:hint="eastAsia"/>
                <w:color w:val="000000" w:themeColor="text1"/>
              </w:rPr>
              <w:t xml:space="preserve">the </w:t>
            </w:r>
            <w:r w:rsidR="00667423">
              <w:rPr>
                <w:rFonts w:hint="eastAsia"/>
              </w:rPr>
              <w:t>PARTNER COUNTRY</w:t>
            </w:r>
          </w:p>
        </w:tc>
      </w:tr>
      <w:tr w:rsidR="009B1A2C" w:rsidRPr="00667423" w14:paraId="7A9466A4" w14:textId="77777777" w:rsidTr="00AC4359">
        <w:tc>
          <w:tcPr>
            <w:tcW w:w="8720" w:type="dxa"/>
            <w:tcBorders>
              <w:top w:val="double" w:sz="4" w:space="0" w:color="auto"/>
            </w:tcBorders>
          </w:tcPr>
          <w:p w14:paraId="07B8FE01" w14:textId="5451E000" w:rsidR="009B1A2C" w:rsidRPr="00667423" w:rsidRDefault="009B1A2C"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Current situation (Paragraph 3 (a),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5EF510DA" w14:textId="2461602F" w:rsidR="009B1A2C" w:rsidRPr="00667423" w:rsidRDefault="009B1A2C" w:rsidP="00A6233E">
            <w:pPr>
              <w:widowControl/>
              <w:jc w:val="left"/>
              <w:rPr>
                <w:rFonts w:eastAsia="ＭＳ ゴシック"/>
                <w:i/>
                <w:color w:val="000000" w:themeColor="text1"/>
                <w:szCs w:val="22"/>
              </w:rPr>
            </w:pPr>
            <w:r w:rsidRPr="00667423">
              <w:rPr>
                <w:i/>
                <w:color w:val="000000" w:themeColor="text1"/>
                <w:szCs w:val="22"/>
              </w:rPr>
              <w:t xml:space="preserve">Relevant laws, policies, programmes and other instruments and relevant international conventions and agreements concluded by </w:t>
            </w:r>
            <w:r w:rsidR="00184D86" w:rsidRPr="00667423">
              <w:rPr>
                <w:rFonts w:hint="eastAsia"/>
                <w:i/>
                <w:color w:val="000000" w:themeColor="text1"/>
              </w:rPr>
              <w:t xml:space="preserve">the </w:t>
            </w:r>
            <w:r w:rsidR="00667423" w:rsidRPr="00667423">
              <w:rPr>
                <w:i/>
                <w:color w:val="000000" w:themeColor="text1"/>
              </w:rPr>
              <w:t>PARTNER COUNTRY</w:t>
            </w:r>
            <w:r w:rsidRPr="00667423">
              <w:rPr>
                <w:i/>
                <w:color w:val="000000" w:themeColor="text1"/>
                <w:szCs w:val="22"/>
              </w:rPr>
              <w:t>, and their objectives</w:t>
            </w:r>
          </w:p>
        </w:tc>
      </w:tr>
      <w:tr w:rsidR="009B1A2C" w:rsidRPr="00667423" w14:paraId="1345A29B" w14:textId="77777777" w:rsidTr="00AC4359">
        <w:tc>
          <w:tcPr>
            <w:tcW w:w="8720" w:type="dxa"/>
          </w:tcPr>
          <w:p w14:paraId="28DE3C71" w14:textId="77777777" w:rsidR="009B1A2C" w:rsidRPr="00667423" w:rsidRDefault="009B1A2C" w:rsidP="009B1A2C">
            <w:pPr>
              <w:spacing w:line="240" w:lineRule="exact"/>
              <w:jc w:val="left"/>
              <w:rPr>
                <w:color w:val="FF0000"/>
                <w:szCs w:val="22"/>
              </w:rPr>
            </w:pPr>
          </w:p>
          <w:p w14:paraId="0D6C6AB0" w14:textId="37613FED" w:rsidR="00724D61" w:rsidRPr="00667423" w:rsidRDefault="00724D61" w:rsidP="009B1A2C">
            <w:pPr>
              <w:spacing w:line="240" w:lineRule="exact"/>
              <w:jc w:val="left"/>
              <w:rPr>
                <w:color w:val="FF0000"/>
                <w:szCs w:val="22"/>
              </w:rPr>
            </w:pPr>
          </w:p>
        </w:tc>
      </w:tr>
      <w:tr w:rsidR="009B1A2C" w:rsidRPr="00667423" w14:paraId="76191A6E" w14:textId="77777777" w:rsidTr="00AC4359">
        <w:tc>
          <w:tcPr>
            <w:tcW w:w="8720" w:type="dxa"/>
          </w:tcPr>
          <w:p w14:paraId="717BBE6A" w14:textId="7D5A13CA" w:rsidR="009B1A2C" w:rsidRPr="00667423" w:rsidRDefault="009B1A2C" w:rsidP="00A6233E">
            <w:pPr>
              <w:widowControl/>
              <w:jc w:val="left"/>
              <w:rPr>
                <w:rFonts w:eastAsia="ＭＳ ゴシック"/>
                <w:color w:val="000000" w:themeColor="text1"/>
                <w:szCs w:val="22"/>
              </w:rPr>
            </w:pPr>
            <w:r w:rsidRPr="00667423">
              <w:rPr>
                <w:rFonts w:eastAsia="ＭＳ ゴシック" w:hint="eastAsia"/>
                <w:color w:val="000000" w:themeColor="text1"/>
                <w:szCs w:val="22"/>
              </w:rPr>
              <w:t>R</w:t>
            </w:r>
            <w:r w:rsidRPr="00667423">
              <w:rPr>
                <w:rFonts w:eastAsia="ＭＳ ゴシック"/>
                <w:color w:val="000000" w:themeColor="text1"/>
                <w:szCs w:val="22"/>
              </w:rPr>
              <w:t>isks, gaps and/or inconsistencies in relation to whether the project activities comply with the criterion</w:t>
            </w:r>
            <w:r w:rsidRPr="00667423">
              <w:rPr>
                <w:rFonts w:eastAsia="ＭＳ ゴシック" w:hint="eastAsia"/>
                <w:color w:val="000000" w:themeColor="text1"/>
                <w:szCs w:val="22"/>
              </w:rPr>
              <w:t xml:space="preserve"> (Paragraph 3 (b), </w:t>
            </w:r>
            <w:r w:rsidR="00DC3D84" w:rsidRPr="00667423">
              <w:rPr>
                <w:rFonts w:eastAsia="ＭＳ ゴシック" w:hint="eastAsia"/>
                <w:color w:val="000000" w:themeColor="text1"/>
                <w:szCs w:val="22"/>
              </w:rPr>
              <w:t>A</w:t>
            </w:r>
            <w:r w:rsidR="00184D86" w:rsidRPr="00667423">
              <w:rPr>
                <w:rFonts w:eastAsia="ＭＳ ゴシック" w:hint="eastAsia"/>
                <w:color w:val="000000" w:themeColor="text1"/>
                <w:szCs w:val="22"/>
              </w:rPr>
              <w:t>nnex</w:t>
            </w:r>
            <w:r w:rsidRPr="00667423">
              <w:rPr>
                <w:rFonts w:eastAsia="ＭＳ ゴシック" w:hint="eastAsia"/>
                <w:color w:val="000000" w:themeColor="text1"/>
                <w:szCs w:val="22"/>
              </w:rPr>
              <w:t xml:space="preserve"> I)</w:t>
            </w:r>
          </w:p>
          <w:p w14:paraId="3344EBDC" w14:textId="77777777" w:rsidR="009B1A2C" w:rsidRPr="00667423" w:rsidRDefault="009B1A2C" w:rsidP="00A6233E">
            <w:pPr>
              <w:widowControl/>
              <w:jc w:val="left"/>
              <w:rPr>
                <w:rFonts w:eastAsia="ＭＳ ゴシック"/>
                <w:i/>
                <w:color w:val="000000" w:themeColor="text1"/>
                <w:szCs w:val="22"/>
              </w:rPr>
            </w:pPr>
            <w:r w:rsidRPr="00667423">
              <w:rPr>
                <w:i/>
                <w:color w:val="000000" w:themeColor="text1"/>
                <w:szCs w:val="22"/>
              </w:rPr>
              <w:t>Gaps and/or inconsistencies with the objectives and contribution to achieving the objectives</w:t>
            </w:r>
          </w:p>
        </w:tc>
      </w:tr>
      <w:tr w:rsidR="009B1A2C" w:rsidRPr="00667423" w14:paraId="35F06C08" w14:textId="77777777" w:rsidTr="00AC4359">
        <w:tc>
          <w:tcPr>
            <w:tcW w:w="8720" w:type="dxa"/>
          </w:tcPr>
          <w:p w14:paraId="212CC106" w14:textId="77777777" w:rsidR="009B1A2C" w:rsidRPr="00667423" w:rsidRDefault="009B1A2C" w:rsidP="009B1A2C">
            <w:pPr>
              <w:widowControl/>
              <w:spacing w:line="240" w:lineRule="exact"/>
              <w:jc w:val="left"/>
              <w:rPr>
                <w:rFonts w:eastAsia="ＭＳ ゴシック"/>
                <w:color w:val="FF0000"/>
                <w:szCs w:val="22"/>
              </w:rPr>
            </w:pPr>
          </w:p>
          <w:p w14:paraId="36F0260C" w14:textId="6569A6B1" w:rsidR="00724D61" w:rsidRPr="00667423" w:rsidRDefault="00724D61" w:rsidP="009B1A2C">
            <w:pPr>
              <w:widowControl/>
              <w:spacing w:line="240" w:lineRule="exact"/>
              <w:jc w:val="left"/>
              <w:rPr>
                <w:rFonts w:eastAsia="ＭＳ ゴシック"/>
                <w:color w:val="000000" w:themeColor="text1"/>
                <w:szCs w:val="22"/>
              </w:rPr>
            </w:pPr>
          </w:p>
        </w:tc>
      </w:tr>
      <w:tr w:rsidR="009B1A2C" w:rsidRPr="00667423" w14:paraId="727B59D5" w14:textId="77777777" w:rsidTr="00AC4359">
        <w:tc>
          <w:tcPr>
            <w:tcW w:w="8720" w:type="dxa"/>
          </w:tcPr>
          <w:p w14:paraId="636D484B" w14:textId="361C10C6" w:rsidR="009B1A2C" w:rsidRPr="00667423" w:rsidRDefault="009B1A2C"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safeguards activities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9B1A2C" w:rsidRPr="00667423" w14:paraId="7DC7FE2F" w14:textId="77777777" w:rsidTr="00AC4359">
        <w:tc>
          <w:tcPr>
            <w:tcW w:w="8720" w:type="dxa"/>
          </w:tcPr>
          <w:p w14:paraId="15CB8ABA" w14:textId="77777777" w:rsidR="009B1A2C" w:rsidRPr="00667423" w:rsidRDefault="009B1A2C" w:rsidP="009B1A2C">
            <w:pPr>
              <w:widowControl/>
              <w:spacing w:line="240" w:lineRule="exact"/>
              <w:jc w:val="left"/>
              <w:rPr>
                <w:rFonts w:eastAsia="ＭＳ ゴシック"/>
                <w:color w:val="FF0000"/>
                <w:szCs w:val="22"/>
              </w:rPr>
            </w:pPr>
          </w:p>
          <w:p w14:paraId="01323280" w14:textId="07CE70D7" w:rsidR="00724D61" w:rsidRPr="00667423" w:rsidRDefault="00724D61" w:rsidP="009B1A2C">
            <w:pPr>
              <w:widowControl/>
              <w:spacing w:line="240" w:lineRule="exact"/>
              <w:jc w:val="left"/>
              <w:rPr>
                <w:rFonts w:eastAsia="ＭＳ ゴシック"/>
                <w:color w:val="000000" w:themeColor="text1"/>
                <w:szCs w:val="22"/>
              </w:rPr>
            </w:pPr>
          </w:p>
        </w:tc>
      </w:tr>
      <w:tr w:rsidR="009B1A2C" w:rsidRPr="00667423" w14:paraId="57A775D2" w14:textId="77777777" w:rsidTr="00AC4359">
        <w:tc>
          <w:tcPr>
            <w:tcW w:w="8720" w:type="dxa"/>
          </w:tcPr>
          <w:p w14:paraId="7C6F5F49" w14:textId="692586EC" w:rsidR="009B1A2C" w:rsidRPr="00667423" w:rsidRDefault="009B1A2C"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w:t>
            </w:r>
            <w:r w:rsidRPr="00667423">
              <w:rPr>
                <w:rFonts w:hint="eastAsia"/>
                <w:color w:val="000000" w:themeColor="text1"/>
                <w:szCs w:val="22"/>
              </w:rPr>
              <w:t>monitoring</w:t>
            </w:r>
            <w:r w:rsidRPr="00667423">
              <w:rPr>
                <w:color w:val="000000" w:themeColor="text1"/>
                <w:szCs w:val="22"/>
              </w:rPr>
              <w:t xml:space="preserve"> of the situation and the safeguard activit</w:t>
            </w:r>
            <w:r w:rsidRPr="00667423">
              <w:rPr>
                <w:rFonts w:hint="eastAsia"/>
                <w:color w:val="000000" w:themeColor="text1"/>
                <w:szCs w:val="22"/>
              </w:rPr>
              <w:t>y implementation</w:t>
            </w:r>
            <w:r w:rsidRPr="00667423">
              <w:rPr>
                <w:rFonts w:eastAsia="ＭＳ ゴシック" w:hint="eastAsia"/>
                <w:color w:val="000000" w:themeColor="text1"/>
                <w:szCs w:val="22"/>
              </w:rPr>
              <w:t xml:space="preserve">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9B1A2C" w:rsidRPr="00667423" w14:paraId="4C7B72F0" w14:textId="77777777" w:rsidTr="00AC4359">
        <w:tc>
          <w:tcPr>
            <w:tcW w:w="8720" w:type="dxa"/>
          </w:tcPr>
          <w:p w14:paraId="275FEFEF" w14:textId="77777777" w:rsidR="009B1A2C" w:rsidRPr="00667423" w:rsidRDefault="009B1A2C" w:rsidP="009B1A2C">
            <w:pPr>
              <w:widowControl/>
              <w:spacing w:line="240" w:lineRule="exact"/>
              <w:jc w:val="left"/>
              <w:rPr>
                <w:rFonts w:eastAsia="ＭＳ ゴシック"/>
                <w:color w:val="FF0000"/>
                <w:szCs w:val="22"/>
              </w:rPr>
            </w:pPr>
          </w:p>
          <w:p w14:paraId="4E5FCE55" w14:textId="1E4A670C" w:rsidR="00724D61" w:rsidRPr="00667423" w:rsidRDefault="00724D61" w:rsidP="009B1A2C">
            <w:pPr>
              <w:widowControl/>
              <w:spacing w:line="240" w:lineRule="exact"/>
              <w:jc w:val="left"/>
              <w:rPr>
                <w:rFonts w:eastAsia="ＭＳ ゴシック"/>
                <w:color w:val="000000" w:themeColor="text1"/>
                <w:szCs w:val="22"/>
              </w:rPr>
            </w:pPr>
          </w:p>
        </w:tc>
      </w:tr>
    </w:tbl>
    <w:p w14:paraId="36F535C8" w14:textId="77777777" w:rsidR="009B1A2C" w:rsidRPr="00667423" w:rsidRDefault="009B1A2C" w:rsidP="009B1A2C">
      <w:pPr>
        <w:rPr>
          <w:rFonts w:cs="Times New Roman"/>
          <w:szCs w:val="22"/>
        </w:rPr>
      </w:pPr>
    </w:p>
    <w:tbl>
      <w:tblPr>
        <w:tblW w:w="0" w:type="auto"/>
        <w:tblInd w:w="-106"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600"/>
      </w:tblGrid>
      <w:tr w:rsidR="009B1A2C" w:rsidRPr="00667423" w14:paraId="12FBEC9F" w14:textId="77777777" w:rsidTr="00A6233E">
        <w:tc>
          <w:tcPr>
            <w:tcW w:w="8702" w:type="dxa"/>
          </w:tcPr>
          <w:p w14:paraId="781D1644" w14:textId="1CC269C6" w:rsidR="009B1A2C" w:rsidRPr="00667423" w:rsidRDefault="009B1A2C" w:rsidP="000C501D">
            <w:pPr>
              <w:pStyle w:val="a9"/>
              <w:numPr>
                <w:ilvl w:val="0"/>
                <w:numId w:val="6"/>
              </w:numPr>
              <w:ind w:leftChars="0"/>
              <w:rPr>
                <w:i/>
                <w:iCs/>
                <w:kern w:val="0"/>
                <w:szCs w:val="22"/>
              </w:rPr>
            </w:pPr>
            <w:r w:rsidRPr="00667423">
              <w:rPr>
                <w:i/>
                <w:iCs/>
                <w:kern w:val="0"/>
                <w:szCs w:val="22"/>
              </w:rPr>
              <w:t>For guidance on completing the SGIP for all criteria (a, b, c, d, e, f, g, h, i, j, k), refer to Table 1 “Approaches for planning safeguard activities per each criterion” in</w:t>
            </w:r>
            <w:r w:rsidRPr="00667423">
              <w:rPr>
                <w:szCs w:val="22"/>
              </w:rPr>
              <w:t xml:space="preserve"> </w:t>
            </w:r>
            <w:r w:rsidR="00184D86" w:rsidRPr="00667423">
              <w:rPr>
                <w:i/>
                <w:iCs/>
                <w:kern w:val="0"/>
                <w:szCs w:val="22"/>
              </w:rPr>
              <w:t>Annex</w:t>
            </w:r>
            <w:r w:rsidRPr="00667423">
              <w:rPr>
                <w:i/>
                <w:iCs/>
                <w:kern w:val="0"/>
                <w:szCs w:val="22"/>
              </w:rPr>
              <w:t xml:space="preserve"> II. Supplementary Guidance for planning, implementing, monitoring and reporting safeguard activities.</w:t>
            </w:r>
          </w:p>
          <w:p w14:paraId="0EEC1C07" w14:textId="77777777" w:rsidR="009B1A2C" w:rsidRPr="00667423" w:rsidRDefault="009B1A2C" w:rsidP="000C501D">
            <w:pPr>
              <w:pStyle w:val="a9"/>
              <w:numPr>
                <w:ilvl w:val="0"/>
                <w:numId w:val="6"/>
              </w:numPr>
              <w:ind w:leftChars="0"/>
              <w:rPr>
                <w:rFonts w:cs="Times New Roman"/>
                <w:i/>
                <w:iCs/>
              </w:rPr>
            </w:pPr>
            <w:r w:rsidRPr="00667423">
              <w:rPr>
                <w:i/>
                <w:iCs/>
                <w:kern w:val="0"/>
                <w:szCs w:val="22"/>
              </w:rPr>
              <w:t>For the monitoring of all criteria (a, b, c, d, e, f, g, h, i, j, k), describe how the situation will be monitored and d</w:t>
            </w:r>
            <w:r w:rsidRPr="00667423">
              <w:rPr>
                <w:rFonts w:hint="eastAsia"/>
                <w:i/>
                <w:iCs/>
                <w:kern w:val="0"/>
                <w:szCs w:val="22"/>
              </w:rPr>
              <w:t>escribe the parameters, methods and frequency for monitoring the implementation of the safeguard activities and their impacts.</w:t>
            </w:r>
          </w:p>
        </w:tc>
      </w:tr>
    </w:tbl>
    <w:p w14:paraId="65B14C74" w14:textId="77777777" w:rsidR="009B1A2C" w:rsidRPr="00667423" w:rsidRDefault="009B1A2C" w:rsidP="009B1A2C">
      <w:pPr>
        <w:rPr>
          <w:rFonts w:cs="Times New Roman"/>
          <w:szCs w:val="22"/>
        </w:rPr>
      </w:pPr>
    </w:p>
    <w:tbl>
      <w:tblPr>
        <w:tblStyle w:val="a3"/>
        <w:tblW w:w="0" w:type="auto"/>
        <w:tblInd w:w="-108" w:type="dxa"/>
        <w:tblLook w:val="04A0" w:firstRow="1" w:lastRow="0" w:firstColumn="1" w:lastColumn="0" w:noHBand="0" w:noVBand="1"/>
      </w:tblPr>
      <w:tblGrid>
        <w:gridCol w:w="8602"/>
      </w:tblGrid>
      <w:tr w:rsidR="00AC4359" w:rsidRPr="00667423" w14:paraId="63FE4151" w14:textId="77777777" w:rsidTr="00AC4359">
        <w:tc>
          <w:tcPr>
            <w:tcW w:w="8720" w:type="dxa"/>
            <w:tcBorders>
              <w:bottom w:val="double" w:sz="4" w:space="0" w:color="auto"/>
            </w:tcBorders>
          </w:tcPr>
          <w:p w14:paraId="5DCEDCEC" w14:textId="77777777" w:rsidR="00AC4359" w:rsidRPr="00667423" w:rsidRDefault="00AC4359" w:rsidP="00A6233E">
            <w:pPr>
              <w:widowControl/>
              <w:jc w:val="left"/>
              <w:rPr>
                <w:b/>
                <w:color w:val="000000" w:themeColor="text1"/>
                <w:szCs w:val="22"/>
              </w:rPr>
            </w:pPr>
            <w:r w:rsidRPr="00667423">
              <w:rPr>
                <w:rFonts w:eastAsia="ＭＳ ゴシック" w:hint="eastAsia"/>
                <w:color w:val="000000" w:themeColor="text1"/>
                <w:szCs w:val="22"/>
              </w:rPr>
              <w:t xml:space="preserve">Criterion (b) </w:t>
            </w:r>
            <w:r w:rsidRPr="00667423">
              <w:rPr>
                <w:color w:val="000000" w:themeColor="text1"/>
                <w:szCs w:val="22"/>
              </w:rPr>
              <w:t>Establish transparent and effective project governance structures</w:t>
            </w:r>
          </w:p>
        </w:tc>
      </w:tr>
      <w:tr w:rsidR="00AC4359" w:rsidRPr="00667423" w14:paraId="297025F9" w14:textId="77777777" w:rsidTr="00AC4359">
        <w:tc>
          <w:tcPr>
            <w:tcW w:w="8720" w:type="dxa"/>
            <w:tcBorders>
              <w:top w:val="double" w:sz="4" w:space="0" w:color="auto"/>
            </w:tcBorders>
          </w:tcPr>
          <w:p w14:paraId="2C1CBCBC" w14:textId="64A1971E"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Current situation (Paragraph 3 (a),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658138E2" w14:textId="77777777" w:rsidR="00AC4359" w:rsidRPr="00667423" w:rsidRDefault="00AC4359" w:rsidP="00A6233E">
            <w:pPr>
              <w:widowControl/>
              <w:jc w:val="left"/>
              <w:rPr>
                <w:rFonts w:eastAsia="ＭＳ ゴシック"/>
                <w:i/>
                <w:color w:val="000000" w:themeColor="text1"/>
                <w:szCs w:val="22"/>
              </w:rPr>
            </w:pPr>
            <w:r w:rsidRPr="00667423">
              <w:rPr>
                <w:rFonts w:eastAsia="ＭＳ ゴシック"/>
                <w:i/>
                <w:color w:val="000000" w:themeColor="text1"/>
                <w:szCs w:val="22"/>
              </w:rPr>
              <w:t>Existing project governance structures</w:t>
            </w:r>
          </w:p>
        </w:tc>
      </w:tr>
      <w:tr w:rsidR="00AC4359" w:rsidRPr="00667423" w14:paraId="0FAAA872" w14:textId="77777777" w:rsidTr="00AC4359">
        <w:tc>
          <w:tcPr>
            <w:tcW w:w="8720" w:type="dxa"/>
          </w:tcPr>
          <w:p w14:paraId="6F832048" w14:textId="77777777" w:rsidR="00AC4359" w:rsidRPr="00667423" w:rsidRDefault="00AC4359" w:rsidP="00AC4359">
            <w:pPr>
              <w:widowControl/>
              <w:spacing w:line="240" w:lineRule="exact"/>
              <w:jc w:val="left"/>
              <w:rPr>
                <w:rFonts w:eastAsia="ＭＳ ゴシック"/>
                <w:color w:val="FF0000"/>
                <w:szCs w:val="22"/>
              </w:rPr>
            </w:pPr>
          </w:p>
          <w:p w14:paraId="3A5CA820" w14:textId="2DAFED30" w:rsidR="00AC4359" w:rsidRPr="00667423" w:rsidRDefault="00AC4359" w:rsidP="00AC4359">
            <w:pPr>
              <w:widowControl/>
              <w:spacing w:line="240" w:lineRule="exact"/>
              <w:jc w:val="left"/>
              <w:rPr>
                <w:rFonts w:eastAsia="ＭＳ ゴシック"/>
                <w:b/>
                <w:color w:val="FF0000"/>
                <w:szCs w:val="22"/>
              </w:rPr>
            </w:pPr>
          </w:p>
        </w:tc>
      </w:tr>
      <w:tr w:rsidR="00AC4359" w:rsidRPr="00667423" w14:paraId="2C239957" w14:textId="77777777" w:rsidTr="00AC4359">
        <w:tc>
          <w:tcPr>
            <w:tcW w:w="8720" w:type="dxa"/>
          </w:tcPr>
          <w:p w14:paraId="210CE892" w14:textId="7FB1FF5C"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R</w:t>
            </w:r>
            <w:r w:rsidRPr="00667423">
              <w:rPr>
                <w:rFonts w:eastAsia="ＭＳ ゴシック"/>
                <w:color w:val="000000" w:themeColor="text1"/>
                <w:szCs w:val="22"/>
              </w:rPr>
              <w:t>isks, gaps and/or inconsistencies in relation to whether the project activities comply with the criterion</w:t>
            </w:r>
            <w:r w:rsidRPr="00667423">
              <w:rPr>
                <w:rFonts w:eastAsia="ＭＳ ゴシック" w:hint="eastAsia"/>
                <w:color w:val="000000" w:themeColor="text1"/>
                <w:szCs w:val="22"/>
              </w:rPr>
              <w:t xml:space="preserve"> (Paragraph 3 (b),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0742E3A3" w14:textId="77777777" w:rsidR="00AC4359" w:rsidRPr="00667423" w:rsidRDefault="00AC4359" w:rsidP="00A6233E">
            <w:pPr>
              <w:widowControl/>
              <w:jc w:val="left"/>
              <w:rPr>
                <w:rFonts w:eastAsia="ＭＳ ゴシック"/>
                <w:i/>
                <w:color w:val="000000" w:themeColor="text1"/>
                <w:szCs w:val="22"/>
              </w:rPr>
            </w:pPr>
            <w:r w:rsidRPr="00667423">
              <w:rPr>
                <w:rFonts w:eastAsia="ＭＳ ゴシック"/>
                <w:i/>
                <w:color w:val="000000" w:themeColor="text1"/>
                <w:szCs w:val="22"/>
              </w:rPr>
              <w:t>Elements of project governance structures that can be strengthened</w:t>
            </w:r>
          </w:p>
        </w:tc>
      </w:tr>
      <w:tr w:rsidR="00AC4359" w:rsidRPr="00667423" w14:paraId="329BEF17" w14:textId="77777777" w:rsidTr="00AC4359">
        <w:tc>
          <w:tcPr>
            <w:tcW w:w="8720" w:type="dxa"/>
          </w:tcPr>
          <w:p w14:paraId="6BF65497" w14:textId="77777777" w:rsidR="00724D61" w:rsidRPr="00667423" w:rsidRDefault="00724D61" w:rsidP="00AC4359">
            <w:pPr>
              <w:spacing w:line="240" w:lineRule="exact"/>
              <w:jc w:val="left"/>
              <w:rPr>
                <w:rFonts w:eastAsia="ＭＳ ゴシック"/>
                <w:color w:val="FF0000"/>
                <w:szCs w:val="22"/>
              </w:rPr>
            </w:pPr>
          </w:p>
          <w:p w14:paraId="2027D17A" w14:textId="3D2FC070" w:rsidR="00AC4359" w:rsidRPr="00667423" w:rsidRDefault="00AC4359" w:rsidP="00AC4359">
            <w:pPr>
              <w:spacing w:line="240" w:lineRule="exact"/>
              <w:jc w:val="left"/>
              <w:rPr>
                <w:rFonts w:eastAsia="ＭＳ ゴシック"/>
                <w:color w:val="FF0000"/>
                <w:szCs w:val="22"/>
              </w:rPr>
            </w:pPr>
            <w:r w:rsidRPr="00667423">
              <w:rPr>
                <w:color w:val="FF0000"/>
                <w:szCs w:val="22"/>
              </w:rPr>
              <w:t xml:space="preserve"> </w:t>
            </w:r>
          </w:p>
        </w:tc>
      </w:tr>
      <w:tr w:rsidR="00AC4359" w:rsidRPr="00667423" w14:paraId="086BAFDD" w14:textId="77777777" w:rsidTr="00AC4359">
        <w:tc>
          <w:tcPr>
            <w:tcW w:w="8720" w:type="dxa"/>
          </w:tcPr>
          <w:p w14:paraId="233020EC" w14:textId="57A66B4E" w:rsidR="00AC4359" w:rsidRPr="00667423" w:rsidRDefault="00AC4359" w:rsidP="00A6233E">
            <w:pPr>
              <w:widowControl/>
              <w:jc w:val="left"/>
              <w:rPr>
                <w:rFonts w:eastAsia="ＭＳ ゴシック"/>
                <w:szCs w:val="22"/>
              </w:rPr>
            </w:pPr>
            <w:r w:rsidRPr="00667423">
              <w:rPr>
                <w:rFonts w:eastAsia="ＭＳ ゴシック" w:hint="eastAsia"/>
                <w:szCs w:val="22"/>
              </w:rPr>
              <w:t xml:space="preserve">Plans for safeguards activities (Paragraph 3 (c), </w:t>
            </w:r>
            <w:r w:rsidR="00184D86" w:rsidRPr="00667423">
              <w:rPr>
                <w:rFonts w:eastAsia="ＭＳ ゴシック" w:hint="eastAsia"/>
                <w:szCs w:val="22"/>
              </w:rPr>
              <w:t>Annex</w:t>
            </w:r>
            <w:r w:rsidRPr="00667423">
              <w:rPr>
                <w:rFonts w:eastAsia="ＭＳ ゴシック" w:hint="eastAsia"/>
                <w:szCs w:val="22"/>
              </w:rPr>
              <w:t xml:space="preserve"> I)</w:t>
            </w:r>
          </w:p>
        </w:tc>
      </w:tr>
      <w:tr w:rsidR="00AC4359" w:rsidRPr="00667423" w14:paraId="353A4284" w14:textId="77777777" w:rsidTr="00AC4359">
        <w:tc>
          <w:tcPr>
            <w:tcW w:w="8720" w:type="dxa"/>
          </w:tcPr>
          <w:p w14:paraId="663A6570" w14:textId="77777777" w:rsidR="00AC4359" w:rsidRPr="00667423" w:rsidRDefault="00AC4359" w:rsidP="00AC4359">
            <w:pPr>
              <w:widowControl/>
              <w:spacing w:line="240" w:lineRule="exact"/>
              <w:jc w:val="left"/>
              <w:rPr>
                <w:color w:val="FF0000"/>
                <w:szCs w:val="22"/>
              </w:rPr>
            </w:pPr>
          </w:p>
          <w:p w14:paraId="4C7B6764" w14:textId="0AB1E8BE" w:rsidR="00724D61" w:rsidRPr="00667423" w:rsidRDefault="00724D61" w:rsidP="00AC4359">
            <w:pPr>
              <w:widowControl/>
              <w:spacing w:line="240" w:lineRule="exact"/>
              <w:jc w:val="left"/>
              <w:rPr>
                <w:rFonts w:eastAsia="ＭＳ ゴシック"/>
                <w:color w:val="000000" w:themeColor="text1"/>
                <w:szCs w:val="22"/>
              </w:rPr>
            </w:pPr>
          </w:p>
        </w:tc>
      </w:tr>
      <w:tr w:rsidR="00AC4359" w:rsidRPr="00667423" w14:paraId="59B6E8AB" w14:textId="77777777" w:rsidTr="00AC4359">
        <w:tc>
          <w:tcPr>
            <w:tcW w:w="8720" w:type="dxa"/>
          </w:tcPr>
          <w:p w14:paraId="17169DF8" w14:textId="1E9AED0F"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w:t>
            </w:r>
            <w:r w:rsidRPr="00667423">
              <w:rPr>
                <w:rFonts w:hint="eastAsia"/>
                <w:color w:val="000000" w:themeColor="text1"/>
                <w:szCs w:val="22"/>
              </w:rPr>
              <w:t>monitoring</w:t>
            </w:r>
            <w:r w:rsidRPr="00667423">
              <w:rPr>
                <w:color w:val="000000" w:themeColor="text1"/>
                <w:szCs w:val="22"/>
              </w:rPr>
              <w:t xml:space="preserve"> of the situation and the safeguard activit</w:t>
            </w:r>
            <w:r w:rsidRPr="00667423">
              <w:rPr>
                <w:rFonts w:hint="eastAsia"/>
                <w:color w:val="000000" w:themeColor="text1"/>
                <w:szCs w:val="22"/>
              </w:rPr>
              <w:t>y implementation</w:t>
            </w:r>
            <w:r w:rsidRPr="00667423">
              <w:rPr>
                <w:rFonts w:eastAsia="ＭＳ ゴシック" w:hint="eastAsia"/>
                <w:color w:val="000000" w:themeColor="text1"/>
                <w:szCs w:val="22"/>
              </w:rPr>
              <w:t xml:space="preserve">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52339CD5" w14:textId="77777777" w:rsidTr="00AC4359">
        <w:tc>
          <w:tcPr>
            <w:tcW w:w="8720" w:type="dxa"/>
          </w:tcPr>
          <w:p w14:paraId="6A56DEF0" w14:textId="77777777" w:rsidR="00AC4359" w:rsidRPr="00667423" w:rsidRDefault="00AC4359" w:rsidP="00A6233E">
            <w:pPr>
              <w:rPr>
                <w:color w:val="000000" w:themeColor="text1"/>
                <w:szCs w:val="22"/>
              </w:rPr>
            </w:pPr>
          </w:p>
          <w:p w14:paraId="112BA3B2" w14:textId="742C80D2" w:rsidR="00724D61" w:rsidRPr="00667423" w:rsidRDefault="00724D61" w:rsidP="00A6233E">
            <w:pPr>
              <w:rPr>
                <w:color w:val="000000" w:themeColor="text1"/>
                <w:szCs w:val="22"/>
              </w:rPr>
            </w:pPr>
          </w:p>
        </w:tc>
      </w:tr>
    </w:tbl>
    <w:p w14:paraId="211487EC" w14:textId="77777777" w:rsidR="00AC4359" w:rsidRPr="00667423" w:rsidRDefault="00AC4359" w:rsidP="00AC4359">
      <w:pPr>
        <w:widowControl/>
        <w:jc w:val="left"/>
        <w:rPr>
          <w:b/>
          <w:color w:val="000000" w:themeColor="text1"/>
          <w:kern w:val="0"/>
          <w:szCs w:val="22"/>
        </w:rPr>
      </w:pPr>
    </w:p>
    <w:tbl>
      <w:tblPr>
        <w:tblStyle w:val="a3"/>
        <w:tblW w:w="0" w:type="auto"/>
        <w:tblInd w:w="-108" w:type="dxa"/>
        <w:tblLook w:val="04A0" w:firstRow="1" w:lastRow="0" w:firstColumn="1" w:lastColumn="0" w:noHBand="0" w:noVBand="1"/>
      </w:tblPr>
      <w:tblGrid>
        <w:gridCol w:w="8602"/>
      </w:tblGrid>
      <w:tr w:rsidR="00AC4359" w:rsidRPr="00667423" w14:paraId="7C971EB6" w14:textId="77777777" w:rsidTr="00AC4359">
        <w:tc>
          <w:tcPr>
            <w:tcW w:w="8720" w:type="dxa"/>
            <w:tcBorders>
              <w:bottom w:val="double" w:sz="4" w:space="0" w:color="auto"/>
            </w:tcBorders>
          </w:tcPr>
          <w:p w14:paraId="2BAF3BD5" w14:textId="77777777" w:rsidR="00AC4359" w:rsidRPr="00667423" w:rsidRDefault="00AC4359" w:rsidP="00A6233E">
            <w:pPr>
              <w:widowControl/>
              <w:jc w:val="left"/>
              <w:rPr>
                <w:b/>
                <w:color w:val="000000" w:themeColor="text1"/>
                <w:szCs w:val="22"/>
              </w:rPr>
            </w:pPr>
            <w:r w:rsidRPr="00667423">
              <w:rPr>
                <w:rFonts w:eastAsia="ＭＳ ゴシック" w:hint="eastAsia"/>
                <w:color w:val="000000" w:themeColor="text1"/>
                <w:szCs w:val="22"/>
              </w:rPr>
              <w:t xml:space="preserve">Criterion (c) </w:t>
            </w:r>
            <w:r w:rsidRPr="00667423">
              <w:rPr>
                <w:color w:val="000000" w:themeColor="text1"/>
                <w:szCs w:val="22"/>
              </w:rPr>
              <w:t>Recognize and respect rights to lands and resources</w:t>
            </w:r>
          </w:p>
        </w:tc>
      </w:tr>
      <w:tr w:rsidR="00AC4359" w:rsidRPr="00667423" w14:paraId="5D89F65E" w14:textId="77777777" w:rsidTr="00AC4359">
        <w:tc>
          <w:tcPr>
            <w:tcW w:w="8720" w:type="dxa"/>
            <w:tcBorders>
              <w:top w:val="double" w:sz="4" w:space="0" w:color="auto"/>
            </w:tcBorders>
          </w:tcPr>
          <w:p w14:paraId="4C821F22" w14:textId="67B94022"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Current situation (Paragraph 3 (a),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36F12E4C" w14:textId="77777777" w:rsidR="00AC4359" w:rsidRPr="00667423" w:rsidRDefault="00AC4359" w:rsidP="00A6233E">
            <w:pPr>
              <w:widowControl/>
              <w:jc w:val="left"/>
              <w:rPr>
                <w:rFonts w:eastAsia="ＭＳ ゴシック"/>
                <w:i/>
                <w:color w:val="000000" w:themeColor="text1"/>
                <w:szCs w:val="22"/>
              </w:rPr>
            </w:pPr>
            <w:r w:rsidRPr="00667423">
              <w:rPr>
                <w:rFonts w:eastAsia="ＭＳ ゴシック"/>
                <w:i/>
                <w:color w:val="000000" w:themeColor="text1"/>
                <w:szCs w:val="22"/>
              </w:rPr>
              <w:t>Rights to lands and resources related to the project</w:t>
            </w:r>
          </w:p>
        </w:tc>
      </w:tr>
      <w:tr w:rsidR="00AC4359" w:rsidRPr="00667423" w14:paraId="4E489854" w14:textId="77777777" w:rsidTr="00AC4359">
        <w:tc>
          <w:tcPr>
            <w:tcW w:w="8720" w:type="dxa"/>
          </w:tcPr>
          <w:p w14:paraId="5F880B33" w14:textId="77777777" w:rsidR="00AC4359" w:rsidRPr="00667423" w:rsidRDefault="00AC4359" w:rsidP="00AC4359">
            <w:pPr>
              <w:widowControl/>
              <w:spacing w:line="240" w:lineRule="exact"/>
              <w:jc w:val="left"/>
              <w:rPr>
                <w:rFonts w:eastAsia="ＭＳ ゴシック"/>
                <w:color w:val="FF0000"/>
                <w:szCs w:val="22"/>
              </w:rPr>
            </w:pPr>
          </w:p>
          <w:p w14:paraId="252D19EE" w14:textId="7356D8F7" w:rsidR="00AC4359" w:rsidRPr="00667423" w:rsidRDefault="00AC4359" w:rsidP="00AC4359">
            <w:pPr>
              <w:widowControl/>
              <w:spacing w:line="240" w:lineRule="exact"/>
              <w:jc w:val="left"/>
              <w:rPr>
                <w:rFonts w:eastAsia="ＭＳ ゴシック"/>
                <w:color w:val="FF0000"/>
                <w:szCs w:val="22"/>
              </w:rPr>
            </w:pPr>
          </w:p>
        </w:tc>
      </w:tr>
      <w:tr w:rsidR="00AC4359" w:rsidRPr="00667423" w14:paraId="002D3DA0" w14:textId="77777777" w:rsidTr="00AC4359">
        <w:tc>
          <w:tcPr>
            <w:tcW w:w="8720" w:type="dxa"/>
          </w:tcPr>
          <w:p w14:paraId="52089DD4" w14:textId="10C221C2"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R</w:t>
            </w:r>
            <w:r w:rsidRPr="00667423">
              <w:rPr>
                <w:rFonts w:eastAsia="ＭＳ ゴシック"/>
                <w:color w:val="000000" w:themeColor="text1"/>
                <w:szCs w:val="22"/>
              </w:rPr>
              <w:t>isks, gaps and/or inconsistencies in relation to whether the project activities comply with the criterion</w:t>
            </w:r>
            <w:r w:rsidRPr="00667423">
              <w:rPr>
                <w:rFonts w:eastAsia="ＭＳ ゴシック" w:hint="eastAsia"/>
                <w:color w:val="000000" w:themeColor="text1"/>
                <w:szCs w:val="22"/>
              </w:rPr>
              <w:t xml:space="preserve"> (Paragraph 3 (b),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2F9B9EF1" w14:textId="77777777" w:rsidR="00AC4359" w:rsidRPr="00667423" w:rsidRDefault="00AC4359" w:rsidP="00A6233E">
            <w:pPr>
              <w:widowControl/>
              <w:jc w:val="left"/>
              <w:rPr>
                <w:rFonts w:eastAsia="ＭＳ ゴシック"/>
                <w:i/>
                <w:color w:val="000000" w:themeColor="text1"/>
                <w:szCs w:val="22"/>
              </w:rPr>
            </w:pPr>
            <w:r w:rsidRPr="00667423">
              <w:rPr>
                <w:rFonts w:eastAsia="ＭＳ ゴシック"/>
                <w:i/>
                <w:color w:val="000000" w:themeColor="text1"/>
                <w:szCs w:val="22"/>
              </w:rPr>
              <w:t>Impacts of the project activities on the rights to lands and resources</w:t>
            </w:r>
          </w:p>
        </w:tc>
      </w:tr>
      <w:tr w:rsidR="00AC4359" w:rsidRPr="00667423" w14:paraId="78305B6B" w14:textId="77777777" w:rsidTr="00AC4359">
        <w:tc>
          <w:tcPr>
            <w:tcW w:w="8720" w:type="dxa"/>
          </w:tcPr>
          <w:p w14:paraId="5138A0A1" w14:textId="77777777" w:rsidR="00AC4359" w:rsidRPr="00667423" w:rsidRDefault="00AC4359" w:rsidP="00AC4359">
            <w:pPr>
              <w:widowControl/>
              <w:spacing w:line="240" w:lineRule="exact"/>
              <w:jc w:val="left"/>
              <w:rPr>
                <w:rFonts w:eastAsia="ＭＳ ゴシック"/>
                <w:color w:val="FF0000"/>
                <w:szCs w:val="22"/>
              </w:rPr>
            </w:pPr>
          </w:p>
          <w:p w14:paraId="22C4EFCD" w14:textId="30448F42" w:rsidR="00724D61" w:rsidRPr="00667423" w:rsidRDefault="00724D61" w:rsidP="00AC4359">
            <w:pPr>
              <w:widowControl/>
              <w:spacing w:line="240" w:lineRule="exact"/>
              <w:jc w:val="left"/>
              <w:rPr>
                <w:rFonts w:eastAsia="ＭＳ ゴシック"/>
                <w:color w:val="000000" w:themeColor="text1"/>
                <w:szCs w:val="22"/>
              </w:rPr>
            </w:pPr>
          </w:p>
        </w:tc>
      </w:tr>
      <w:tr w:rsidR="00AC4359" w:rsidRPr="00667423" w14:paraId="39018F45" w14:textId="77777777" w:rsidTr="00AC4359">
        <w:tc>
          <w:tcPr>
            <w:tcW w:w="8720" w:type="dxa"/>
          </w:tcPr>
          <w:p w14:paraId="723010CD" w14:textId="47F46A56"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safeguards activities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7C3ADBF4" w14:textId="77777777" w:rsidTr="00AC4359">
        <w:tc>
          <w:tcPr>
            <w:tcW w:w="8720" w:type="dxa"/>
          </w:tcPr>
          <w:p w14:paraId="587E97EF" w14:textId="77777777" w:rsidR="00AC4359" w:rsidRPr="00667423" w:rsidRDefault="00AC4359" w:rsidP="00AC4359">
            <w:pPr>
              <w:spacing w:line="240" w:lineRule="exact"/>
              <w:rPr>
                <w:color w:val="FF0000"/>
                <w:szCs w:val="22"/>
              </w:rPr>
            </w:pPr>
          </w:p>
          <w:p w14:paraId="0BE21B38" w14:textId="09C7FE97" w:rsidR="00724D61" w:rsidRPr="00667423" w:rsidRDefault="00724D61" w:rsidP="00AC4359">
            <w:pPr>
              <w:spacing w:line="240" w:lineRule="exact"/>
              <w:rPr>
                <w:color w:val="FF0000"/>
                <w:szCs w:val="22"/>
              </w:rPr>
            </w:pPr>
          </w:p>
        </w:tc>
      </w:tr>
      <w:tr w:rsidR="00AC4359" w:rsidRPr="00667423" w14:paraId="3748D7B0" w14:textId="77777777" w:rsidTr="00AC4359">
        <w:tc>
          <w:tcPr>
            <w:tcW w:w="8720" w:type="dxa"/>
          </w:tcPr>
          <w:p w14:paraId="79150AB6" w14:textId="4CF44D8E"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w:t>
            </w:r>
            <w:r w:rsidRPr="00667423">
              <w:rPr>
                <w:rFonts w:hint="eastAsia"/>
                <w:color w:val="000000" w:themeColor="text1"/>
                <w:szCs w:val="22"/>
              </w:rPr>
              <w:t>monitoring</w:t>
            </w:r>
            <w:r w:rsidRPr="00667423">
              <w:rPr>
                <w:color w:val="000000" w:themeColor="text1"/>
                <w:szCs w:val="22"/>
              </w:rPr>
              <w:t xml:space="preserve"> of the situation and the safeguard activit</w:t>
            </w:r>
            <w:r w:rsidRPr="00667423">
              <w:rPr>
                <w:rFonts w:hint="eastAsia"/>
                <w:color w:val="000000" w:themeColor="text1"/>
                <w:szCs w:val="22"/>
              </w:rPr>
              <w:t>y implementation</w:t>
            </w:r>
            <w:r w:rsidRPr="00667423">
              <w:rPr>
                <w:rFonts w:eastAsia="ＭＳ ゴシック" w:hint="eastAsia"/>
                <w:color w:val="000000" w:themeColor="text1"/>
                <w:szCs w:val="22"/>
              </w:rPr>
              <w:t xml:space="preserve">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45C8B214" w14:textId="77777777" w:rsidTr="00AC4359">
        <w:tc>
          <w:tcPr>
            <w:tcW w:w="8720" w:type="dxa"/>
          </w:tcPr>
          <w:p w14:paraId="00874040" w14:textId="56FDF67B" w:rsidR="00724D61" w:rsidRPr="00667423" w:rsidRDefault="00724D61" w:rsidP="00724D61">
            <w:pPr>
              <w:pStyle w:val="Example"/>
              <w:spacing w:line="240" w:lineRule="exact"/>
              <w:rPr>
                <w:color w:val="000000" w:themeColor="text1"/>
              </w:rPr>
            </w:pPr>
          </w:p>
          <w:p w14:paraId="5FB88B66" w14:textId="3FBDA0C6" w:rsidR="00AC4359" w:rsidRPr="00667423" w:rsidRDefault="00AC4359" w:rsidP="00AC4359">
            <w:pPr>
              <w:pStyle w:val="Example"/>
              <w:spacing w:line="240" w:lineRule="exact"/>
              <w:rPr>
                <w:color w:val="000000" w:themeColor="text1"/>
              </w:rPr>
            </w:pPr>
          </w:p>
        </w:tc>
      </w:tr>
    </w:tbl>
    <w:p w14:paraId="3F648F65" w14:textId="77777777" w:rsidR="00AC4359" w:rsidRPr="00667423" w:rsidRDefault="00AC4359" w:rsidP="00AC4359">
      <w:pPr>
        <w:widowControl/>
        <w:jc w:val="left"/>
        <w:rPr>
          <w:b/>
          <w:color w:val="000000" w:themeColor="text1"/>
          <w:kern w:val="0"/>
          <w:szCs w:val="22"/>
        </w:rPr>
      </w:pPr>
    </w:p>
    <w:tbl>
      <w:tblPr>
        <w:tblStyle w:val="a3"/>
        <w:tblW w:w="0" w:type="auto"/>
        <w:tblInd w:w="-108" w:type="dxa"/>
        <w:tblLook w:val="04A0" w:firstRow="1" w:lastRow="0" w:firstColumn="1" w:lastColumn="0" w:noHBand="0" w:noVBand="1"/>
      </w:tblPr>
      <w:tblGrid>
        <w:gridCol w:w="8602"/>
      </w:tblGrid>
      <w:tr w:rsidR="00AC4359" w:rsidRPr="00667423" w14:paraId="4DCB4224" w14:textId="77777777" w:rsidTr="00AC4359">
        <w:tc>
          <w:tcPr>
            <w:tcW w:w="8720" w:type="dxa"/>
            <w:tcBorders>
              <w:bottom w:val="double" w:sz="4" w:space="0" w:color="auto"/>
            </w:tcBorders>
          </w:tcPr>
          <w:p w14:paraId="0FDDDF46" w14:textId="4346D5CF" w:rsidR="00AC4359" w:rsidRPr="00667423" w:rsidRDefault="00AC4359" w:rsidP="00A6233E">
            <w:pPr>
              <w:widowControl/>
              <w:jc w:val="left"/>
              <w:rPr>
                <w:b/>
                <w:color w:val="000000" w:themeColor="text1"/>
                <w:szCs w:val="22"/>
              </w:rPr>
            </w:pPr>
            <w:r w:rsidRPr="00667423">
              <w:rPr>
                <w:rFonts w:eastAsia="ＭＳ ゴシック" w:hint="eastAsia"/>
                <w:color w:val="000000" w:themeColor="text1"/>
                <w:szCs w:val="22"/>
              </w:rPr>
              <w:t xml:space="preserve">Criterion (d) </w:t>
            </w:r>
            <w:r w:rsidRPr="00667423">
              <w:rPr>
                <w:color w:val="000000" w:themeColor="text1"/>
                <w:szCs w:val="22"/>
              </w:rPr>
              <w:t>Recognize and respect the knowledge and rights of indigenous peoples and members of local communities</w:t>
            </w:r>
          </w:p>
        </w:tc>
      </w:tr>
      <w:tr w:rsidR="00AC4359" w:rsidRPr="00667423" w14:paraId="368E05A8" w14:textId="77777777" w:rsidTr="00AC4359">
        <w:tc>
          <w:tcPr>
            <w:tcW w:w="8720" w:type="dxa"/>
            <w:tcBorders>
              <w:top w:val="double" w:sz="4" w:space="0" w:color="auto"/>
            </w:tcBorders>
          </w:tcPr>
          <w:p w14:paraId="09B54463" w14:textId="40FBF153"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Current situation (Paragraph 3 (a),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0A0D2D42" w14:textId="77777777" w:rsidR="00AC4359" w:rsidRPr="00667423" w:rsidRDefault="00AC4359" w:rsidP="00A6233E">
            <w:pPr>
              <w:widowControl/>
              <w:jc w:val="left"/>
              <w:rPr>
                <w:rFonts w:eastAsia="ＭＳ ゴシック"/>
                <w:i/>
                <w:color w:val="000000" w:themeColor="text1"/>
                <w:szCs w:val="22"/>
              </w:rPr>
            </w:pPr>
            <w:r w:rsidRPr="00667423">
              <w:rPr>
                <w:rFonts w:eastAsia="ＭＳ ゴシック"/>
                <w:i/>
                <w:color w:val="000000" w:themeColor="text1"/>
                <w:szCs w:val="22"/>
              </w:rPr>
              <w:t>Knowledge and rights of indigenous peoples and members of local communities relevant to the project</w:t>
            </w:r>
          </w:p>
        </w:tc>
      </w:tr>
      <w:tr w:rsidR="00AC4359" w:rsidRPr="00667423" w14:paraId="4EFE0E8C" w14:textId="77777777" w:rsidTr="00AC4359">
        <w:tc>
          <w:tcPr>
            <w:tcW w:w="8720" w:type="dxa"/>
          </w:tcPr>
          <w:p w14:paraId="38F8BF39" w14:textId="77777777" w:rsidR="00724D61" w:rsidRPr="00667423" w:rsidRDefault="00724D61" w:rsidP="00AC4359">
            <w:pPr>
              <w:widowControl/>
              <w:spacing w:line="240" w:lineRule="exact"/>
              <w:jc w:val="left"/>
              <w:rPr>
                <w:rFonts w:eastAsia="ＭＳ ゴシック"/>
                <w:i/>
                <w:color w:val="FF0000"/>
                <w:szCs w:val="22"/>
              </w:rPr>
            </w:pPr>
          </w:p>
          <w:p w14:paraId="671FEE18" w14:textId="1F614B09" w:rsidR="00AC4359" w:rsidRPr="00667423" w:rsidRDefault="00AC4359" w:rsidP="00AC4359">
            <w:pPr>
              <w:widowControl/>
              <w:spacing w:line="240" w:lineRule="exact"/>
              <w:jc w:val="left"/>
              <w:rPr>
                <w:rFonts w:eastAsia="ＭＳ ゴシック"/>
                <w:color w:val="000000" w:themeColor="text1"/>
                <w:szCs w:val="22"/>
              </w:rPr>
            </w:pPr>
          </w:p>
        </w:tc>
      </w:tr>
      <w:tr w:rsidR="00AC4359" w:rsidRPr="00667423" w14:paraId="28D25533" w14:textId="77777777" w:rsidTr="00AC4359">
        <w:tc>
          <w:tcPr>
            <w:tcW w:w="8720" w:type="dxa"/>
          </w:tcPr>
          <w:p w14:paraId="0380E60F" w14:textId="09C7A205"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R</w:t>
            </w:r>
            <w:r w:rsidRPr="00667423">
              <w:rPr>
                <w:rFonts w:eastAsia="ＭＳ ゴシック"/>
                <w:color w:val="000000" w:themeColor="text1"/>
                <w:szCs w:val="22"/>
              </w:rPr>
              <w:t>isks, gaps and/or inconsistencies in relation to whether the project activities comply with the criterion</w:t>
            </w:r>
            <w:r w:rsidRPr="00667423">
              <w:rPr>
                <w:rFonts w:eastAsia="ＭＳ ゴシック" w:hint="eastAsia"/>
                <w:color w:val="000000" w:themeColor="text1"/>
                <w:szCs w:val="22"/>
              </w:rPr>
              <w:t xml:space="preserve"> (Paragraph 3 (b),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03066EB9" w14:textId="77777777" w:rsidR="00AC4359" w:rsidRPr="00667423" w:rsidRDefault="00AC4359" w:rsidP="00A6233E">
            <w:pPr>
              <w:widowControl/>
              <w:jc w:val="left"/>
              <w:rPr>
                <w:rFonts w:eastAsia="ＭＳ ゴシック"/>
                <w:i/>
                <w:color w:val="000000" w:themeColor="text1"/>
                <w:szCs w:val="22"/>
              </w:rPr>
            </w:pPr>
            <w:r w:rsidRPr="00667423">
              <w:rPr>
                <w:rFonts w:eastAsia="ＭＳ ゴシック"/>
                <w:i/>
                <w:color w:val="000000" w:themeColor="text1"/>
                <w:szCs w:val="22"/>
              </w:rPr>
              <w:t>Potential project impacts on rights of indigenous peoples and local communities</w:t>
            </w:r>
          </w:p>
        </w:tc>
      </w:tr>
      <w:tr w:rsidR="00AC4359" w:rsidRPr="00667423" w14:paraId="6F786F8D" w14:textId="77777777" w:rsidTr="00AC4359">
        <w:tc>
          <w:tcPr>
            <w:tcW w:w="8720" w:type="dxa"/>
          </w:tcPr>
          <w:p w14:paraId="0779F503" w14:textId="77777777" w:rsidR="00AC4359" w:rsidRPr="00667423" w:rsidRDefault="00AC4359" w:rsidP="00AC4359">
            <w:pPr>
              <w:widowControl/>
              <w:spacing w:line="240" w:lineRule="exact"/>
              <w:jc w:val="left"/>
              <w:rPr>
                <w:rFonts w:eastAsia="ＭＳ ゴシック"/>
                <w:color w:val="FF0000"/>
                <w:szCs w:val="22"/>
              </w:rPr>
            </w:pPr>
          </w:p>
          <w:p w14:paraId="350DDA32" w14:textId="0CCF4AEC" w:rsidR="00724D61" w:rsidRPr="00667423" w:rsidRDefault="00724D61" w:rsidP="00AC4359">
            <w:pPr>
              <w:widowControl/>
              <w:spacing w:line="240" w:lineRule="exact"/>
              <w:jc w:val="left"/>
              <w:rPr>
                <w:rFonts w:eastAsia="ＭＳ ゴシック"/>
                <w:color w:val="000000" w:themeColor="text1"/>
                <w:szCs w:val="22"/>
              </w:rPr>
            </w:pPr>
          </w:p>
        </w:tc>
      </w:tr>
      <w:tr w:rsidR="00AC4359" w:rsidRPr="00667423" w14:paraId="4602A154" w14:textId="77777777" w:rsidTr="00AC4359">
        <w:tc>
          <w:tcPr>
            <w:tcW w:w="8720" w:type="dxa"/>
          </w:tcPr>
          <w:p w14:paraId="7A5C67AF" w14:textId="5AB5DB51"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safeguards activities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4F8E8364" w14:textId="77777777" w:rsidTr="00AC4359">
        <w:tc>
          <w:tcPr>
            <w:tcW w:w="8720" w:type="dxa"/>
          </w:tcPr>
          <w:p w14:paraId="6A1AB83A" w14:textId="77777777" w:rsidR="00724D61" w:rsidRPr="00667423" w:rsidRDefault="00724D61" w:rsidP="00AC4359">
            <w:pPr>
              <w:spacing w:line="240" w:lineRule="exact"/>
              <w:rPr>
                <w:color w:val="FF0000"/>
                <w:szCs w:val="22"/>
              </w:rPr>
            </w:pPr>
          </w:p>
          <w:p w14:paraId="3F8AEC0D" w14:textId="0CA1FE36" w:rsidR="00AC4359" w:rsidRPr="00667423" w:rsidRDefault="00AC4359" w:rsidP="00AC4359">
            <w:pPr>
              <w:spacing w:line="240" w:lineRule="exact"/>
              <w:rPr>
                <w:szCs w:val="22"/>
              </w:rPr>
            </w:pPr>
          </w:p>
        </w:tc>
      </w:tr>
      <w:tr w:rsidR="00AC4359" w:rsidRPr="00667423" w14:paraId="02058B7C" w14:textId="77777777" w:rsidTr="00AC4359">
        <w:tc>
          <w:tcPr>
            <w:tcW w:w="8720" w:type="dxa"/>
          </w:tcPr>
          <w:p w14:paraId="295376E9" w14:textId="09C657A7"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w:t>
            </w:r>
            <w:r w:rsidRPr="00667423">
              <w:rPr>
                <w:rFonts w:hint="eastAsia"/>
                <w:color w:val="000000" w:themeColor="text1"/>
                <w:szCs w:val="22"/>
              </w:rPr>
              <w:t>monitoring</w:t>
            </w:r>
            <w:r w:rsidRPr="00667423">
              <w:rPr>
                <w:color w:val="000000" w:themeColor="text1"/>
                <w:szCs w:val="22"/>
              </w:rPr>
              <w:t xml:space="preserve"> of the situation and the safeguard activit</w:t>
            </w:r>
            <w:r w:rsidRPr="00667423">
              <w:rPr>
                <w:rFonts w:hint="eastAsia"/>
                <w:color w:val="000000" w:themeColor="text1"/>
                <w:szCs w:val="22"/>
              </w:rPr>
              <w:t>y implementation</w:t>
            </w:r>
            <w:r w:rsidRPr="00667423">
              <w:rPr>
                <w:rFonts w:eastAsia="ＭＳ ゴシック" w:hint="eastAsia"/>
                <w:color w:val="000000" w:themeColor="text1"/>
                <w:szCs w:val="22"/>
              </w:rPr>
              <w:t xml:space="preserve">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495E0BF2" w14:textId="77777777" w:rsidTr="00AC4359">
        <w:tc>
          <w:tcPr>
            <w:tcW w:w="8720" w:type="dxa"/>
          </w:tcPr>
          <w:p w14:paraId="7CE09A90" w14:textId="77777777" w:rsidR="00724D61" w:rsidRPr="00667423" w:rsidRDefault="00724D61" w:rsidP="00AC4359">
            <w:pPr>
              <w:spacing w:line="240" w:lineRule="exact"/>
              <w:jc w:val="left"/>
              <w:rPr>
                <w:color w:val="FF0000"/>
                <w:szCs w:val="22"/>
              </w:rPr>
            </w:pPr>
          </w:p>
          <w:p w14:paraId="0EEA30C7" w14:textId="355D481F" w:rsidR="00AC4359" w:rsidRPr="00667423" w:rsidRDefault="00AC4359" w:rsidP="00AC4359">
            <w:pPr>
              <w:spacing w:line="240" w:lineRule="exact"/>
              <w:jc w:val="left"/>
              <w:rPr>
                <w:color w:val="FF0000"/>
                <w:szCs w:val="22"/>
              </w:rPr>
            </w:pPr>
          </w:p>
        </w:tc>
      </w:tr>
    </w:tbl>
    <w:p w14:paraId="37FD31F5" w14:textId="77777777" w:rsidR="00AC4359" w:rsidRPr="00667423" w:rsidRDefault="00AC4359" w:rsidP="00AC4359">
      <w:pPr>
        <w:widowControl/>
        <w:jc w:val="left"/>
        <w:rPr>
          <w:b/>
          <w:color w:val="000000" w:themeColor="text1"/>
          <w:kern w:val="0"/>
          <w:szCs w:val="22"/>
        </w:rPr>
      </w:pPr>
    </w:p>
    <w:tbl>
      <w:tblPr>
        <w:tblStyle w:val="a3"/>
        <w:tblW w:w="5000" w:type="pct"/>
        <w:tblInd w:w="-108" w:type="dxa"/>
        <w:tblLook w:val="04A0" w:firstRow="1" w:lastRow="0" w:firstColumn="1" w:lastColumn="0" w:noHBand="0" w:noVBand="1"/>
      </w:tblPr>
      <w:tblGrid>
        <w:gridCol w:w="8494"/>
      </w:tblGrid>
      <w:tr w:rsidR="00AC4359" w:rsidRPr="00667423" w14:paraId="4AA0AC77" w14:textId="77777777" w:rsidTr="00AC4359">
        <w:tc>
          <w:tcPr>
            <w:tcW w:w="8720" w:type="dxa"/>
            <w:tcBorders>
              <w:bottom w:val="double" w:sz="4" w:space="0" w:color="auto"/>
            </w:tcBorders>
          </w:tcPr>
          <w:p w14:paraId="07726531" w14:textId="77777777" w:rsidR="00AC4359" w:rsidRPr="00667423" w:rsidRDefault="00AC4359" w:rsidP="00A6233E">
            <w:pPr>
              <w:widowControl/>
              <w:jc w:val="left"/>
              <w:rPr>
                <w:b/>
                <w:color w:val="000000" w:themeColor="text1"/>
                <w:szCs w:val="22"/>
              </w:rPr>
            </w:pPr>
            <w:r w:rsidRPr="00667423">
              <w:rPr>
                <w:rFonts w:eastAsia="ＭＳ ゴシック" w:hint="eastAsia"/>
                <w:color w:val="000000" w:themeColor="text1"/>
                <w:szCs w:val="22"/>
              </w:rPr>
              <w:t xml:space="preserve">Criterion (e) </w:t>
            </w:r>
            <w:r w:rsidRPr="00667423">
              <w:rPr>
                <w:color w:val="000000" w:themeColor="text1"/>
                <w:szCs w:val="22"/>
              </w:rPr>
              <w:t>Promote and support the full and effective participation of relevant stakeholders, in particular indigenous peoples and local communities</w:t>
            </w:r>
          </w:p>
        </w:tc>
      </w:tr>
      <w:tr w:rsidR="00AC4359" w:rsidRPr="00667423" w14:paraId="29074634" w14:textId="77777777" w:rsidTr="00AC4359">
        <w:tc>
          <w:tcPr>
            <w:tcW w:w="8720" w:type="dxa"/>
            <w:tcBorders>
              <w:top w:val="double" w:sz="4" w:space="0" w:color="auto"/>
            </w:tcBorders>
          </w:tcPr>
          <w:p w14:paraId="11053CC1" w14:textId="17A8637A"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Current situation (Paragraph 3 (a),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10F884B1" w14:textId="77777777" w:rsidR="00AC4359" w:rsidRPr="00667423" w:rsidRDefault="00AC4359" w:rsidP="00A6233E">
            <w:pPr>
              <w:widowControl/>
              <w:jc w:val="left"/>
              <w:rPr>
                <w:rFonts w:eastAsia="ＭＳ ゴシック"/>
                <w:i/>
                <w:color w:val="000000" w:themeColor="text1"/>
                <w:szCs w:val="22"/>
              </w:rPr>
            </w:pPr>
            <w:r w:rsidRPr="00667423">
              <w:rPr>
                <w:rFonts w:eastAsia="ＭＳ ゴシック"/>
                <w:i/>
                <w:color w:val="000000" w:themeColor="text1"/>
                <w:szCs w:val="22"/>
              </w:rPr>
              <w:t>Project stakeholders and their participation</w:t>
            </w:r>
          </w:p>
        </w:tc>
      </w:tr>
      <w:tr w:rsidR="00AC4359" w:rsidRPr="00667423" w14:paraId="0FB4F278" w14:textId="77777777" w:rsidTr="00AC4359">
        <w:tc>
          <w:tcPr>
            <w:tcW w:w="8720" w:type="dxa"/>
          </w:tcPr>
          <w:p w14:paraId="1EC674AD" w14:textId="77777777" w:rsidR="00724D61" w:rsidRPr="00667423" w:rsidRDefault="00724D61" w:rsidP="00AC4359">
            <w:pPr>
              <w:widowControl/>
              <w:spacing w:line="240" w:lineRule="exact"/>
              <w:jc w:val="left"/>
              <w:rPr>
                <w:rFonts w:eastAsia="ＭＳ ゴシック"/>
                <w:color w:val="FF0000"/>
                <w:szCs w:val="22"/>
              </w:rPr>
            </w:pPr>
          </w:p>
          <w:p w14:paraId="43F456DB" w14:textId="2A529DEF" w:rsidR="00AC4359" w:rsidRPr="00667423" w:rsidRDefault="00AC4359" w:rsidP="00724D61">
            <w:pPr>
              <w:widowControl/>
              <w:spacing w:line="240" w:lineRule="exact"/>
              <w:jc w:val="left"/>
              <w:rPr>
                <w:rFonts w:eastAsia="ＭＳ ゴシック"/>
                <w:color w:val="000000" w:themeColor="text1"/>
                <w:szCs w:val="22"/>
              </w:rPr>
            </w:pPr>
            <w:r w:rsidRPr="00667423">
              <w:rPr>
                <w:rFonts w:eastAsia="ＭＳ ゴシック"/>
                <w:color w:val="FF0000"/>
                <w:szCs w:val="22"/>
              </w:rPr>
              <w:t xml:space="preserve">  </w:t>
            </w:r>
          </w:p>
        </w:tc>
      </w:tr>
      <w:tr w:rsidR="00AC4359" w:rsidRPr="00667423" w14:paraId="31316321" w14:textId="77777777" w:rsidTr="00AC4359">
        <w:tc>
          <w:tcPr>
            <w:tcW w:w="8720" w:type="dxa"/>
          </w:tcPr>
          <w:p w14:paraId="2BC69014" w14:textId="4F2C5718"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R</w:t>
            </w:r>
            <w:r w:rsidRPr="00667423">
              <w:rPr>
                <w:rFonts w:eastAsia="ＭＳ ゴシック"/>
                <w:color w:val="000000" w:themeColor="text1"/>
                <w:szCs w:val="22"/>
              </w:rPr>
              <w:t>isks, gaps and/or inconsistencies in relation to whether the project activities comply with the criterion</w:t>
            </w:r>
            <w:r w:rsidRPr="00667423">
              <w:rPr>
                <w:rFonts w:eastAsia="ＭＳ ゴシック" w:hint="eastAsia"/>
                <w:color w:val="000000" w:themeColor="text1"/>
                <w:szCs w:val="22"/>
              </w:rPr>
              <w:t xml:space="preserve"> (Paragraph 3 (b),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7B9228BA" w14:textId="77777777" w:rsidR="00AC4359" w:rsidRPr="00667423" w:rsidRDefault="00AC4359" w:rsidP="00A6233E">
            <w:pPr>
              <w:widowControl/>
              <w:jc w:val="left"/>
              <w:rPr>
                <w:rFonts w:eastAsia="ＭＳ ゴシック"/>
                <w:i/>
                <w:color w:val="000000" w:themeColor="text1"/>
                <w:szCs w:val="22"/>
              </w:rPr>
            </w:pPr>
            <w:r w:rsidRPr="00667423">
              <w:rPr>
                <w:rFonts w:eastAsia="ＭＳ ゴシック"/>
                <w:i/>
                <w:color w:val="000000" w:themeColor="text1"/>
                <w:szCs w:val="22"/>
              </w:rPr>
              <w:t>Potential to enhance stakeholder participation, including through capacity building</w:t>
            </w:r>
          </w:p>
        </w:tc>
      </w:tr>
      <w:tr w:rsidR="00AC4359" w:rsidRPr="00667423" w14:paraId="7E82D8AB" w14:textId="77777777" w:rsidTr="00AC4359">
        <w:tc>
          <w:tcPr>
            <w:tcW w:w="8720" w:type="dxa"/>
          </w:tcPr>
          <w:p w14:paraId="09BE72FB" w14:textId="77777777" w:rsidR="00AC4359" w:rsidRPr="00667423" w:rsidRDefault="00AC4359" w:rsidP="00AC4359">
            <w:pPr>
              <w:widowControl/>
              <w:spacing w:line="240" w:lineRule="exact"/>
              <w:jc w:val="left"/>
              <w:rPr>
                <w:rFonts w:eastAsia="ＭＳ ゴシック"/>
                <w:color w:val="FF0000"/>
                <w:szCs w:val="22"/>
              </w:rPr>
            </w:pPr>
          </w:p>
          <w:p w14:paraId="5733EFC9" w14:textId="7B265CAE" w:rsidR="00724D61" w:rsidRPr="00667423" w:rsidRDefault="00724D61" w:rsidP="00AC4359">
            <w:pPr>
              <w:widowControl/>
              <w:spacing w:line="240" w:lineRule="exact"/>
              <w:jc w:val="left"/>
              <w:rPr>
                <w:rFonts w:eastAsia="ＭＳ ゴシック"/>
                <w:color w:val="000000" w:themeColor="text1"/>
                <w:szCs w:val="22"/>
              </w:rPr>
            </w:pPr>
          </w:p>
        </w:tc>
      </w:tr>
      <w:tr w:rsidR="00AC4359" w:rsidRPr="00667423" w14:paraId="4934C3FC" w14:textId="77777777" w:rsidTr="00AC4359">
        <w:tc>
          <w:tcPr>
            <w:tcW w:w="8720" w:type="dxa"/>
          </w:tcPr>
          <w:p w14:paraId="7CBF127A" w14:textId="2E7ACAFD"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safeguards activities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6E5B672A" w14:textId="77777777" w:rsidTr="00AC4359">
        <w:tc>
          <w:tcPr>
            <w:tcW w:w="8720" w:type="dxa"/>
          </w:tcPr>
          <w:p w14:paraId="6DCCF605" w14:textId="77777777" w:rsidR="00AC4359" w:rsidRPr="00667423" w:rsidRDefault="00AC4359" w:rsidP="00AC4359">
            <w:pPr>
              <w:widowControl/>
              <w:spacing w:line="240" w:lineRule="exact"/>
              <w:jc w:val="left"/>
              <w:rPr>
                <w:color w:val="FF0000"/>
                <w:szCs w:val="22"/>
              </w:rPr>
            </w:pPr>
          </w:p>
          <w:p w14:paraId="084F8985" w14:textId="09F742DE" w:rsidR="00724D61" w:rsidRPr="00667423" w:rsidRDefault="00724D61" w:rsidP="00AC4359">
            <w:pPr>
              <w:widowControl/>
              <w:spacing w:line="240" w:lineRule="exact"/>
              <w:jc w:val="left"/>
              <w:rPr>
                <w:rFonts w:eastAsia="ＭＳ ゴシック"/>
                <w:color w:val="000000" w:themeColor="text1"/>
                <w:szCs w:val="22"/>
              </w:rPr>
            </w:pPr>
          </w:p>
        </w:tc>
      </w:tr>
      <w:tr w:rsidR="00AC4359" w:rsidRPr="00667423" w14:paraId="465132CA" w14:textId="77777777" w:rsidTr="00AC4359">
        <w:tc>
          <w:tcPr>
            <w:tcW w:w="8720" w:type="dxa"/>
          </w:tcPr>
          <w:p w14:paraId="4391AAC5" w14:textId="5CBBBA99"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w:t>
            </w:r>
            <w:r w:rsidRPr="00667423">
              <w:rPr>
                <w:rFonts w:hint="eastAsia"/>
                <w:color w:val="000000" w:themeColor="text1"/>
                <w:szCs w:val="22"/>
              </w:rPr>
              <w:t>monitoring</w:t>
            </w:r>
            <w:r w:rsidRPr="00667423">
              <w:rPr>
                <w:color w:val="000000" w:themeColor="text1"/>
                <w:szCs w:val="22"/>
              </w:rPr>
              <w:t xml:space="preserve"> of the situation and the safeguard activit</w:t>
            </w:r>
            <w:r w:rsidRPr="00667423">
              <w:rPr>
                <w:rFonts w:hint="eastAsia"/>
                <w:color w:val="000000" w:themeColor="text1"/>
                <w:szCs w:val="22"/>
              </w:rPr>
              <w:t>y implementation</w:t>
            </w:r>
            <w:r w:rsidRPr="00667423">
              <w:rPr>
                <w:rFonts w:eastAsia="ＭＳ ゴシック" w:hint="eastAsia"/>
                <w:color w:val="000000" w:themeColor="text1"/>
                <w:szCs w:val="22"/>
              </w:rPr>
              <w:t xml:space="preserve">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7DBCD1AB" w14:textId="77777777" w:rsidTr="00AC4359">
        <w:tc>
          <w:tcPr>
            <w:tcW w:w="8720" w:type="dxa"/>
          </w:tcPr>
          <w:p w14:paraId="21146737" w14:textId="77777777" w:rsidR="00AC4359" w:rsidRPr="00667423" w:rsidRDefault="00AC4359" w:rsidP="00AC4359">
            <w:pPr>
              <w:widowControl/>
              <w:spacing w:line="240" w:lineRule="exact"/>
              <w:jc w:val="left"/>
              <w:rPr>
                <w:color w:val="FF0000"/>
                <w:szCs w:val="22"/>
              </w:rPr>
            </w:pPr>
          </w:p>
          <w:p w14:paraId="5599862A" w14:textId="44F5B458" w:rsidR="00724D61" w:rsidRPr="00667423" w:rsidRDefault="00724D61" w:rsidP="00AC4359">
            <w:pPr>
              <w:widowControl/>
              <w:spacing w:line="240" w:lineRule="exact"/>
              <w:jc w:val="left"/>
              <w:rPr>
                <w:rFonts w:eastAsia="ＭＳ ゴシック"/>
                <w:color w:val="000000" w:themeColor="text1"/>
                <w:szCs w:val="22"/>
              </w:rPr>
            </w:pPr>
          </w:p>
        </w:tc>
      </w:tr>
    </w:tbl>
    <w:p w14:paraId="4FC49A36" w14:textId="77777777" w:rsidR="00AC4359" w:rsidRPr="00667423" w:rsidRDefault="00AC4359" w:rsidP="00AC4359">
      <w:pPr>
        <w:widowControl/>
        <w:jc w:val="left"/>
        <w:rPr>
          <w:b/>
          <w:color w:val="000000" w:themeColor="text1"/>
          <w:kern w:val="0"/>
          <w:szCs w:val="22"/>
        </w:rPr>
      </w:pPr>
    </w:p>
    <w:tbl>
      <w:tblPr>
        <w:tblStyle w:val="a3"/>
        <w:tblW w:w="0" w:type="auto"/>
        <w:tblInd w:w="-108" w:type="dxa"/>
        <w:tblLook w:val="04A0" w:firstRow="1" w:lastRow="0" w:firstColumn="1" w:lastColumn="0" w:noHBand="0" w:noVBand="1"/>
      </w:tblPr>
      <w:tblGrid>
        <w:gridCol w:w="8602"/>
      </w:tblGrid>
      <w:tr w:rsidR="00AC4359" w:rsidRPr="00667423" w14:paraId="3ABCCF1B" w14:textId="77777777" w:rsidTr="00AC4359">
        <w:tc>
          <w:tcPr>
            <w:tcW w:w="8720" w:type="dxa"/>
            <w:tcBorders>
              <w:bottom w:val="double" w:sz="4" w:space="0" w:color="auto"/>
            </w:tcBorders>
          </w:tcPr>
          <w:p w14:paraId="445CE4A8" w14:textId="77777777" w:rsidR="00AC4359" w:rsidRPr="00667423" w:rsidRDefault="00AC4359" w:rsidP="00A6233E">
            <w:pPr>
              <w:widowControl/>
              <w:jc w:val="left"/>
              <w:rPr>
                <w:b/>
                <w:color w:val="000000" w:themeColor="text1"/>
                <w:szCs w:val="22"/>
              </w:rPr>
            </w:pPr>
            <w:r w:rsidRPr="00667423">
              <w:rPr>
                <w:rFonts w:eastAsia="ＭＳ ゴシック" w:hint="eastAsia"/>
                <w:color w:val="000000" w:themeColor="text1"/>
                <w:szCs w:val="22"/>
              </w:rPr>
              <w:t xml:space="preserve">Criterion (f) </w:t>
            </w:r>
            <w:r w:rsidRPr="00667423">
              <w:rPr>
                <w:color w:val="000000" w:themeColor="text1"/>
                <w:szCs w:val="22"/>
              </w:rPr>
              <w:t>Provide equal employment opportunities and adequate working conditions</w:t>
            </w:r>
          </w:p>
        </w:tc>
      </w:tr>
      <w:tr w:rsidR="00AC4359" w:rsidRPr="00667423" w14:paraId="5ADB8A1F" w14:textId="77777777" w:rsidTr="00AC4359">
        <w:tc>
          <w:tcPr>
            <w:tcW w:w="8720" w:type="dxa"/>
            <w:tcBorders>
              <w:top w:val="double" w:sz="4" w:space="0" w:color="auto"/>
            </w:tcBorders>
          </w:tcPr>
          <w:p w14:paraId="786222FC" w14:textId="783469AC"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Current situation (Paragraph 3 (a),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67E51821" w14:textId="77777777" w:rsidR="00AC4359" w:rsidRPr="00667423" w:rsidRDefault="00AC4359" w:rsidP="00A6233E">
            <w:pPr>
              <w:widowControl/>
              <w:jc w:val="left"/>
              <w:rPr>
                <w:rFonts w:eastAsia="ＭＳ ゴシック"/>
                <w:i/>
                <w:color w:val="000000" w:themeColor="text1"/>
                <w:szCs w:val="22"/>
              </w:rPr>
            </w:pPr>
            <w:r w:rsidRPr="00667423">
              <w:rPr>
                <w:rFonts w:eastAsia="ＭＳ ゴシック"/>
                <w:i/>
                <w:color w:val="000000" w:themeColor="text1"/>
                <w:szCs w:val="22"/>
              </w:rPr>
              <w:t>Employment policy, occupational health and safety, wages, training and supervision, and worker grievances</w:t>
            </w:r>
          </w:p>
        </w:tc>
      </w:tr>
      <w:tr w:rsidR="00AC4359" w:rsidRPr="00667423" w14:paraId="6AC95124" w14:textId="77777777" w:rsidTr="00AC4359">
        <w:tc>
          <w:tcPr>
            <w:tcW w:w="8720" w:type="dxa"/>
          </w:tcPr>
          <w:p w14:paraId="1F9C9F28" w14:textId="77777777" w:rsidR="00AC4359" w:rsidRPr="00667423" w:rsidRDefault="00AC4359" w:rsidP="00AC4359">
            <w:pPr>
              <w:widowControl/>
              <w:spacing w:line="240" w:lineRule="exact"/>
              <w:jc w:val="left"/>
              <w:rPr>
                <w:rFonts w:eastAsia="ＭＳ ゴシック"/>
                <w:color w:val="FF0000"/>
                <w:szCs w:val="22"/>
              </w:rPr>
            </w:pPr>
          </w:p>
          <w:p w14:paraId="334EA2D3" w14:textId="3172E3DF" w:rsidR="00724D61" w:rsidRPr="00667423" w:rsidRDefault="00724D61" w:rsidP="00AC4359">
            <w:pPr>
              <w:widowControl/>
              <w:spacing w:line="240" w:lineRule="exact"/>
              <w:jc w:val="left"/>
              <w:rPr>
                <w:rFonts w:eastAsia="ＭＳ ゴシック"/>
                <w:color w:val="FF0000"/>
                <w:szCs w:val="22"/>
              </w:rPr>
            </w:pPr>
          </w:p>
        </w:tc>
      </w:tr>
      <w:tr w:rsidR="00AC4359" w:rsidRPr="00667423" w14:paraId="5F0AA469" w14:textId="77777777" w:rsidTr="00AC4359">
        <w:tc>
          <w:tcPr>
            <w:tcW w:w="8720" w:type="dxa"/>
          </w:tcPr>
          <w:p w14:paraId="483ABFC6" w14:textId="24BC8022"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R</w:t>
            </w:r>
            <w:r w:rsidRPr="00667423">
              <w:rPr>
                <w:rFonts w:eastAsia="ＭＳ ゴシック"/>
                <w:color w:val="000000" w:themeColor="text1"/>
                <w:szCs w:val="22"/>
              </w:rPr>
              <w:t>isks, gaps and/or inconsistencies in relation to whether the project activities comply with the criterion</w:t>
            </w:r>
            <w:r w:rsidRPr="00667423">
              <w:rPr>
                <w:rFonts w:eastAsia="ＭＳ ゴシック" w:hint="eastAsia"/>
                <w:color w:val="000000" w:themeColor="text1"/>
                <w:szCs w:val="22"/>
              </w:rPr>
              <w:t xml:space="preserve"> (Paragraph 3 (b),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10DBE5C6" w14:textId="77777777" w:rsidR="00AC4359" w:rsidRPr="00667423" w:rsidRDefault="00AC4359" w:rsidP="00A6233E">
            <w:pPr>
              <w:widowControl/>
              <w:jc w:val="left"/>
              <w:rPr>
                <w:rFonts w:eastAsia="ＭＳ ゴシック"/>
                <w:i/>
                <w:color w:val="000000" w:themeColor="text1"/>
                <w:szCs w:val="22"/>
              </w:rPr>
            </w:pPr>
            <w:r w:rsidRPr="00667423">
              <w:rPr>
                <w:rFonts w:eastAsia="ＭＳ ゴシック"/>
                <w:i/>
                <w:color w:val="000000" w:themeColor="text1"/>
                <w:szCs w:val="22"/>
              </w:rPr>
              <w:t>Equal employment opportunities and adequate working conditions</w:t>
            </w:r>
          </w:p>
        </w:tc>
      </w:tr>
      <w:tr w:rsidR="00AC4359" w:rsidRPr="00667423" w14:paraId="62CEAB20" w14:textId="77777777" w:rsidTr="00AC4359">
        <w:tc>
          <w:tcPr>
            <w:tcW w:w="8720" w:type="dxa"/>
          </w:tcPr>
          <w:p w14:paraId="5A5306AF" w14:textId="77777777" w:rsidR="00724D61" w:rsidRPr="00667423" w:rsidRDefault="00724D61" w:rsidP="00AC4359">
            <w:pPr>
              <w:widowControl/>
              <w:spacing w:line="240" w:lineRule="exact"/>
              <w:jc w:val="left"/>
              <w:rPr>
                <w:rFonts w:eastAsia="ＭＳ ゴシック"/>
                <w:color w:val="FF0000"/>
                <w:szCs w:val="22"/>
              </w:rPr>
            </w:pPr>
          </w:p>
          <w:p w14:paraId="4882F3C5" w14:textId="456EA439" w:rsidR="00AC4359" w:rsidRPr="00667423" w:rsidRDefault="00AC4359" w:rsidP="00AC4359">
            <w:pPr>
              <w:widowControl/>
              <w:spacing w:line="240" w:lineRule="exact"/>
              <w:jc w:val="left"/>
              <w:rPr>
                <w:rFonts w:eastAsia="ＭＳ ゴシック"/>
                <w:color w:val="FF0000"/>
                <w:szCs w:val="22"/>
              </w:rPr>
            </w:pPr>
          </w:p>
        </w:tc>
      </w:tr>
      <w:tr w:rsidR="00AC4359" w:rsidRPr="00667423" w14:paraId="4DDC0BA4" w14:textId="77777777" w:rsidTr="00AC4359">
        <w:tc>
          <w:tcPr>
            <w:tcW w:w="8720" w:type="dxa"/>
          </w:tcPr>
          <w:p w14:paraId="2D87CD4F" w14:textId="19AFD9E3"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safeguards activities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57591222" w14:textId="77777777" w:rsidTr="00AC4359">
        <w:tc>
          <w:tcPr>
            <w:tcW w:w="8720" w:type="dxa"/>
          </w:tcPr>
          <w:p w14:paraId="731CF574" w14:textId="77777777" w:rsidR="00724D61" w:rsidRPr="00667423" w:rsidRDefault="00724D61" w:rsidP="00AC4359">
            <w:pPr>
              <w:widowControl/>
              <w:spacing w:line="240" w:lineRule="exact"/>
              <w:jc w:val="left"/>
              <w:rPr>
                <w:color w:val="FF0000"/>
                <w:szCs w:val="22"/>
              </w:rPr>
            </w:pPr>
          </w:p>
          <w:p w14:paraId="6CBADA64" w14:textId="03378A25" w:rsidR="00AC4359" w:rsidRPr="00667423" w:rsidRDefault="00AC4359" w:rsidP="00AC4359">
            <w:pPr>
              <w:widowControl/>
              <w:spacing w:line="240" w:lineRule="exact"/>
              <w:jc w:val="left"/>
              <w:rPr>
                <w:rFonts w:eastAsia="ＭＳ ゴシック"/>
                <w:color w:val="FF0000"/>
                <w:szCs w:val="22"/>
              </w:rPr>
            </w:pPr>
          </w:p>
        </w:tc>
      </w:tr>
      <w:tr w:rsidR="00AC4359" w:rsidRPr="00667423" w14:paraId="5F6DB918" w14:textId="77777777" w:rsidTr="00AC4359">
        <w:tc>
          <w:tcPr>
            <w:tcW w:w="8720" w:type="dxa"/>
          </w:tcPr>
          <w:p w14:paraId="0F197A19" w14:textId="4EFE9235"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w:t>
            </w:r>
            <w:r w:rsidRPr="00667423">
              <w:rPr>
                <w:rFonts w:hint="eastAsia"/>
                <w:color w:val="000000" w:themeColor="text1"/>
                <w:szCs w:val="22"/>
              </w:rPr>
              <w:t>monitoring</w:t>
            </w:r>
            <w:r w:rsidRPr="00667423">
              <w:rPr>
                <w:color w:val="000000" w:themeColor="text1"/>
                <w:szCs w:val="22"/>
              </w:rPr>
              <w:t xml:space="preserve"> of the situation and the safeguard activit</w:t>
            </w:r>
            <w:r w:rsidRPr="00667423">
              <w:rPr>
                <w:rFonts w:hint="eastAsia"/>
                <w:color w:val="000000" w:themeColor="text1"/>
                <w:szCs w:val="22"/>
              </w:rPr>
              <w:t>y implementation</w:t>
            </w:r>
            <w:r w:rsidRPr="00667423">
              <w:rPr>
                <w:rFonts w:eastAsia="ＭＳ ゴシック" w:hint="eastAsia"/>
                <w:color w:val="000000" w:themeColor="text1"/>
                <w:szCs w:val="22"/>
              </w:rPr>
              <w:t xml:space="preserve">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7E4698FC" w14:textId="77777777" w:rsidTr="00AC4359">
        <w:tc>
          <w:tcPr>
            <w:tcW w:w="8720" w:type="dxa"/>
          </w:tcPr>
          <w:p w14:paraId="22A03B5F" w14:textId="77777777" w:rsidR="00AC4359" w:rsidRPr="00667423" w:rsidRDefault="00AC4359" w:rsidP="00AC4359">
            <w:pPr>
              <w:widowControl/>
              <w:spacing w:line="240" w:lineRule="exact"/>
              <w:jc w:val="left"/>
              <w:rPr>
                <w:rFonts w:eastAsia="ＭＳ ゴシック"/>
                <w:color w:val="000000" w:themeColor="text1"/>
                <w:szCs w:val="22"/>
              </w:rPr>
            </w:pPr>
          </w:p>
          <w:p w14:paraId="3222DB5F" w14:textId="55B883AC" w:rsidR="00724D61" w:rsidRPr="00667423" w:rsidRDefault="00724D61" w:rsidP="00AC4359">
            <w:pPr>
              <w:widowControl/>
              <w:spacing w:line="240" w:lineRule="exact"/>
              <w:jc w:val="left"/>
              <w:rPr>
                <w:rFonts w:eastAsia="ＭＳ ゴシック"/>
                <w:color w:val="000000" w:themeColor="text1"/>
                <w:szCs w:val="22"/>
              </w:rPr>
            </w:pPr>
          </w:p>
        </w:tc>
      </w:tr>
    </w:tbl>
    <w:p w14:paraId="7567F4B4" w14:textId="77777777" w:rsidR="00AC4359" w:rsidRPr="00667423" w:rsidRDefault="00AC4359" w:rsidP="00AC4359">
      <w:pPr>
        <w:widowControl/>
        <w:jc w:val="left"/>
        <w:rPr>
          <w:b/>
          <w:color w:val="000000" w:themeColor="text1"/>
          <w:kern w:val="0"/>
          <w:szCs w:val="22"/>
        </w:rPr>
      </w:pPr>
    </w:p>
    <w:tbl>
      <w:tblPr>
        <w:tblStyle w:val="a3"/>
        <w:tblW w:w="0" w:type="auto"/>
        <w:tblInd w:w="-108" w:type="dxa"/>
        <w:tblLook w:val="04A0" w:firstRow="1" w:lastRow="0" w:firstColumn="1" w:lastColumn="0" w:noHBand="0" w:noVBand="1"/>
      </w:tblPr>
      <w:tblGrid>
        <w:gridCol w:w="8602"/>
      </w:tblGrid>
      <w:tr w:rsidR="00AC4359" w:rsidRPr="00667423" w14:paraId="5FBDF4D8" w14:textId="77777777" w:rsidTr="00AC4359">
        <w:tc>
          <w:tcPr>
            <w:tcW w:w="8720" w:type="dxa"/>
            <w:tcBorders>
              <w:bottom w:val="double" w:sz="4" w:space="0" w:color="auto"/>
            </w:tcBorders>
          </w:tcPr>
          <w:p w14:paraId="302392A8" w14:textId="77777777" w:rsidR="00AC4359" w:rsidRPr="00667423" w:rsidRDefault="00AC4359" w:rsidP="00A6233E">
            <w:pPr>
              <w:widowControl/>
              <w:jc w:val="left"/>
              <w:rPr>
                <w:b/>
                <w:color w:val="000000" w:themeColor="text1"/>
                <w:szCs w:val="22"/>
              </w:rPr>
            </w:pPr>
            <w:r w:rsidRPr="00667423">
              <w:rPr>
                <w:rFonts w:eastAsia="ＭＳ ゴシック" w:hint="eastAsia"/>
                <w:color w:val="000000" w:themeColor="text1"/>
                <w:szCs w:val="22"/>
              </w:rPr>
              <w:t xml:space="preserve">Criterion (g) </w:t>
            </w:r>
            <w:r w:rsidRPr="00667423">
              <w:rPr>
                <w:color w:val="000000" w:themeColor="text1"/>
                <w:szCs w:val="22"/>
              </w:rPr>
              <w:t>Conserve natural forests</w:t>
            </w:r>
          </w:p>
        </w:tc>
      </w:tr>
      <w:tr w:rsidR="00AC4359" w:rsidRPr="00667423" w14:paraId="3C619C1F" w14:textId="77777777" w:rsidTr="00AC4359">
        <w:tc>
          <w:tcPr>
            <w:tcW w:w="8720" w:type="dxa"/>
            <w:tcBorders>
              <w:top w:val="double" w:sz="4" w:space="0" w:color="auto"/>
            </w:tcBorders>
          </w:tcPr>
          <w:p w14:paraId="1566FD0E" w14:textId="6C34595B"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Current situation (Paragraph 3 (a),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2B06BBDB" w14:textId="77777777" w:rsidR="00AC4359" w:rsidRPr="00667423" w:rsidRDefault="00AC4359" w:rsidP="00A6233E">
            <w:pPr>
              <w:widowControl/>
              <w:jc w:val="left"/>
              <w:rPr>
                <w:rFonts w:eastAsia="ＭＳ ゴシック"/>
                <w:i/>
                <w:color w:val="000000" w:themeColor="text1"/>
                <w:szCs w:val="22"/>
              </w:rPr>
            </w:pPr>
            <w:r w:rsidRPr="00667423">
              <w:rPr>
                <w:rFonts w:eastAsia="ＭＳ ゴシック"/>
                <w:i/>
                <w:color w:val="000000" w:themeColor="text1"/>
                <w:szCs w:val="22"/>
              </w:rPr>
              <w:t>Natural forests in the project area</w:t>
            </w:r>
          </w:p>
        </w:tc>
      </w:tr>
      <w:tr w:rsidR="00AC4359" w:rsidRPr="00667423" w14:paraId="1AA22442" w14:textId="77777777" w:rsidTr="00AC4359">
        <w:tc>
          <w:tcPr>
            <w:tcW w:w="8720" w:type="dxa"/>
          </w:tcPr>
          <w:p w14:paraId="53222ED3" w14:textId="77777777" w:rsidR="00AC4359" w:rsidRPr="00667423" w:rsidRDefault="00AC4359" w:rsidP="00AC4359">
            <w:pPr>
              <w:widowControl/>
              <w:spacing w:line="240" w:lineRule="exact"/>
              <w:jc w:val="left"/>
              <w:rPr>
                <w:rFonts w:eastAsia="ＭＳ ゴシック"/>
                <w:color w:val="FF0000"/>
                <w:szCs w:val="22"/>
              </w:rPr>
            </w:pPr>
          </w:p>
          <w:p w14:paraId="65E19871" w14:textId="1EF90ADB" w:rsidR="00724D61" w:rsidRPr="00667423" w:rsidRDefault="00724D61" w:rsidP="00AC4359">
            <w:pPr>
              <w:widowControl/>
              <w:spacing w:line="240" w:lineRule="exact"/>
              <w:jc w:val="left"/>
              <w:rPr>
                <w:rFonts w:eastAsia="ＭＳ ゴシック"/>
                <w:color w:val="FF0000"/>
                <w:szCs w:val="22"/>
              </w:rPr>
            </w:pPr>
          </w:p>
        </w:tc>
      </w:tr>
      <w:tr w:rsidR="00AC4359" w:rsidRPr="00667423" w14:paraId="6CA93FC2" w14:textId="77777777" w:rsidTr="00AC4359">
        <w:tc>
          <w:tcPr>
            <w:tcW w:w="8720" w:type="dxa"/>
          </w:tcPr>
          <w:p w14:paraId="5955BF75" w14:textId="67694F3E"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R</w:t>
            </w:r>
            <w:r w:rsidRPr="00667423">
              <w:rPr>
                <w:rFonts w:eastAsia="ＭＳ ゴシック"/>
                <w:color w:val="000000" w:themeColor="text1"/>
                <w:szCs w:val="22"/>
              </w:rPr>
              <w:t>isks, gaps and/or inconsistencies in relation to whether the project activities comply with the criterion</w:t>
            </w:r>
            <w:r w:rsidRPr="00667423">
              <w:rPr>
                <w:rFonts w:eastAsia="ＭＳ ゴシック" w:hint="eastAsia"/>
                <w:color w:val="000000" w:themeColor="text1"/>
                <w:szCs w:val="22"/>
              </w:rPr>
              <w:t xml:space="preserve"> (Paragraph 3 (b),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499ED048" w14:textId="77777777" w:rsidR="00AC4359" w:rsidRPr="00667423" w:rsidRDefault="00AC4359" w:rsidP="00A6233E">
            <w:pPr>
              <w:widowControl/>
              <w:jc w:val="left"/>
              <w:rPr>
                <w:rFonts w:eastAsia="ＭＳ ゴシック"/>
                <w:i/>
                <w:color w:val="000000" w:themeColor="text1"/>
                <w:szCs w:val="22"/>
              </w:rPr>
            </w:pPr>
            <w:r w:rsidRPr="00667423">
              <w:rPr>
                <w:rFonts w:eastAsia="ＭＳ ゴシック"/>
                <w:i/>
                <w:color w:val="000000" w:themeColor="text1"/>
                <w:szCs w:val="22"/>
              </w:rPr>
              <w:t>Clearing or disturbance of trees of other natural forest vegetation</w:t>
            </w:r>
          </w:p>
        </w:tc>
      </w:tr>
      <w:tr w:rsidR="00AC4359" w:rsidRPr="00667423" w14:paraId="50ADD9DB" w14:textId="77777777" w:rsidTr="00AC4359">
        <w:tc>
          <w:tcPr>
            <w:tcW w:w="8720" w:type="dxa"/>
          </w:tcPr>
          <w:p w14:paraId="69E7012A" w14:textId="77777777" w:rsidR="00AC4359" w:rsidRPr="00667423" w:rsidRDefault="00AC4359" w:rsidP="00AC4359">
            <w:pPr>
              <w:widowControl/>
              <w:spacing w:line="240" w:lineRule="exact"/>
              <w:jc w:val="left"/>
              <w:rPr>
                <w:rFonts w:eastAsia="ＭＳ ゴシック"/>
                <w:color w:val="FF0000"/>
                <w:szCs w:val="22"/>
              </w:rPr>
            </w:pPr>
          </w:p>
          <w:p w14:paraId="7B178748" w14:textId="1366CD84" w:rsidR="00724D61" w:rsidRPr="00667423" w:rsidRDefault="00724D61" w:rsidP="00AC4359">
            <w:pPr>
              <w:widowControl/>
              <w:spacing w:line="240" w:lineRule="exact"/>
              <w:jc w:val="left"/>
              <w:rPr>
                <w:rFonts w:eastAsia="ＭＳ ゴシック"/>
                <w:color w:val="FF0000"/>
                <w:szCs w:val="22"/>
              </w:rPr>
            </w:pPr>
          </w:p>
        </w:tc>
      </w:tr>
      <w:tr w:rsidR="00AC4359" w:rsidRPr="00667423" w14:paraId="58FDAF6B" w14:textId="77777777" w:rsidTr="00AC4359">
        <w:tc>
          <w:tcPr>
            <w:tcW w:w="8720" w:type="dxa"/>
          </w:tcPr>
          <w:p w14:paraId="388B7469" w14:textId="21B00C38"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safeguards activities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79964D26" w14:textId="77777777" w:rsidTr="00AC4359">
        <w:tc>
          <w:tcPr>
            <w:tcW w:w="8720" w:type="dxa"/>
          </w:tcPr>
          <w:p w14:paraId="7CB9015A" w14:textId="77777777" w:rsidR="00AC4359" w:rsidRPr="00667423" w:rsidRDefault="00AC4359" w:rsidP="00AC4359">
            <w:pPr>
              <w:widowControl/>
              <w:spacing w:line="240" w:lineRule="exact"/>
              <w:jc w:val="left"/>
              <w:rPr>
                <w:rFonts w:eastAsia="ＭＳ ゴシック"/>
                <w:color w:val="FF0000"/>
                <w:szCs w:val="22"/>
              </w:rPr>
            </w:pPr>
          </w:p>
          <w:p w14:paraId="173F7C75" w14:textId="0AE7E140" w:rsidR="00724D61" w:rsidRPr="00667423" w:rsidRDefault="00724D61" w:rsidP="00AC4359">
            <w:pPr>
              <w:widowControl/>
              <w:spacing w:line="240" w:lineRule="exact"/>
              <w:jc w:val="left"/>
              <w:rPr>
                <w:rFonts w:eastAsia="ＭＳ ゴシック"/>
                <w:color w:val="000000" w:themeColor="text1"/>
                <w:szCs w:val="22"/>
              </w:rPr>
            </w:pPr>
          </w:p>
        </w:tc>
      </w:tr>
      <w:tr w:rsidR="00AC4359" w:rsidRPr="00667423" w14:paraId="1436EA7B" w14:textId="77777777" w:rsidTr="00AC4359">
        <w:tc>
          <w:tcPr>
            <w:tcW w:w="8720" w:type="dxa"/>
          </w:tcPr>
          <w:p w14:paraId="161A90EF" w14:textId="789EF40C"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w:t>
            </w:r>
            <w:r w:rsidRPr="00667423">
              <w:rPr>
                <w:rFonts w:hint="eastAsia"/>
                <w:color w:val="000000" w:themeColor="text1"/>
                <w:szCs w:val="22"/>
              </w:rPr>
              <w:t>monitoring</w:t>
            </w:r>
            <w:r w:rsidRPr="00667423">
              <w:rPr>
                <w:color w:val="000000" w:themeColor="text1"/>
                <w:szCs w:val="22"/>
              </w:rPr>
              <w:t xml:space="preserve"> of the situation and the safeguard activit</w:t>
            </w:r>
            <w:r w:rsidRPr="00667423">
              <w:rPr>
                <w:rFonts w:hint="eastAsia"/>
                <w:color w:val="000000" w:themeColor="text1"/>
                <w:szCs w:val="22"/>
              </w:rPr>
              <w:t>y implementation</w:t>
            </w:r>
            <w:r w:rsidRPr="00667423">
              <w:rPr>
                <w:rFonts w:eastAsia="ＭＳ ゴシック" w:hint="eastAsia"/>
                <w:color w:val="000000" w:themeColor="text1"/>
                <w:szCs w:val="22"/>
              </w:rPr>
              <w:t xml:space="preserve">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177B85F8" w14:textId="77777777" w:rsidTr="00AC4359">
        <w:tc>
          <w:tcPr>
            <w:tcW w:w="8720" w:type="dxa"/>
          </w:tcPr>
          <w:p w14:paraId="31B20E1C" w14:textId="77777777" w:rsidR="00AC4359" w:rsidRPr="00667423" w:rsidRDefault="00AC4359" w:rsidP="00AC4359">
            <w:pPr>
              <w:widowControl/>
              <w:spacing w:line="240" w:lineRule="exact"/>
              <w:jc w:val="left"/>
              <w:rPr>
                <w:rFonts w:eastAsia="ＭＳ ゴシック"/>
                <w:color w:val="FF0000"/>
                <w:szCs w:val="22"/>
              </w:rPr>
            </w:pPr>
          </w:p>
          <w:p w14:paraId="19CE395E" w14:textId="148AF3A7" w:rsidR="00724D61" w:rsidRPr="00667423" w:rsidRDefault="00724D61" w:rsidP="00AC4359">
            <w:pPr>
              <w:widowControl/>
              <w:spacing w:line="240" w:lineRule="exact"/>
              <w:jc w:val="left"/>
              <w:rPr>
                <w:rFonts w:eastAsia="ＭＳ ゴシック"/>
                <w:color w:val="FF0000"/>
                <w:szCs w:val="22"/>
              </w:rPr>
            </w:pPr>
          </w:p>
        </w:tc>
      </w:tr>
    </w:tbl>
    <w:p w14:paraId="78CF451F" w14:textId="77777777" w:rsidR="00AC4359" w:rsidRPr="00667423" w:rsidRDefault="00AC4359" w:rsidP="00AC4359">
      <w:pPr>
        <w:widowControl/>
        <w:jc w:val="left"/>
        <w:rPr>
          <w:b/>
          <w:color w:val="000000" w:themeColor="text1"/>
          <w:kern w:val="0"/>
          <w:szCs w:val="22"/>
        </w:rPr>
      </w:pPr>
    </w:p>
    <w:tbl>
      <w:tblPr>
        <w:tblStyle w:val="a3"/>
        <w:tblW w:w="0" w:type="auto"/>
        <w:tblInd w:w="-108" w:type="dxa"/>
        <w:tblLayout w:type="fixed"/>
        <w:tblLook w:val="04A0" w:firstRow="1" w:lastRow="0" w:firstColumn="1" w:lastColumn="0" w:noHBand="0" w:noVBand="1"/>
      </w:tblPr>
      <w:tblGrid>
        <w:gridCol w:w="8721"/>
      </w:tblGrid>
      <w:tr w:rsidR="00AC4359" w:rsidRPr="00667423" w14:paraId="679A68AB" w14:textId="77777777" w:rsidTr="00716F06">
        <w:tc>
          <w:tcPr>
            <w:tcW w:w="8721" w:type="dxa"/>
            <w:tcBorders>
              <w:bottom w:val="double" w:sz="4" w:space="0" w:color="auto"/>
            </w:tcBorders>
          </w:tcPr>
          <w:p w14:paraId="429BA1C9" w14:textId="77777777" w:rsidR="00AC4359" w:rsidRPr="00667423" w:rsidRDefault="00AC4359" w:rsidP="00A6233E">
            <w:pPr>
              <w:widowControl/>
              <w:jc w:val="left"/>
              <w:rPr>
                <w:b/>
                <w:color w:val="000000" w:themeColor="text1"/>
                <w:szCs w:val="22"/>
              </w:rPr>
            </w:pPr>
            <w:r w:rsidRPr="00667423">
              <w:rPr>
                <w:rFonts w:eastAsia="ＭＳ ゴシック" w:hint="eastAsia"/>
                <w:color w:val="000000" w:themeColor="text1"/>
                <w:szCs w:val="22"/>
              </w:rPr>
              <w:t xml:space="preserve">Criterion (h) </w:t>
            </w:r>
            <w:r w:rsidRPr="00667423">
              <w:rPr>
                <w:rFonts w:eastAsia="ＭＳ ゴシック"/>
                <w:color w:val="000000" w:themeColor="text1"/>
                <w:szCs w:val="22"/>
              </w:rPr>
              <w:t>Respect other prioritized areas that have high values for the conservation of biological diversity and ecosystem services</w:t>
            </w:r>
          </w:p>
        </w:tc>
      </w:tr>
      <w:tr w:rsidR="00AC4359" w:rsidRPr="00667423" w14:paraId="38224536" w14:textId="77777777" w:rsidTr="00716F06">
        <w:tc>
          <w:tcPr>
            <w:tcW w:w="8721" w:type="dxa"/>
            <w:tcBorders>
              <w:top w:val="double" w:sz="4" w:space="0" w:color="auto"/>
            </w:tcBorders>
          </w:tcPr>
          <w:p w14:paraId="29AE615B" w14:textId="3940FE27"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Current situation (Paragraph 3 (a),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21D9B5DB" w14:textId="77777777" w:rsidR="00AC4359" w:rsidRPr="00667423" w:rsidRDefault="00AC4359" w:rsidP="00A6233E">
            <w:pPr>
              <w:widowControl/>
              <w:jc w:val="left"/>
              <w:rPr>
                <w:rFonts w:eastAsia="ＭＳ ゴシック"/>
                <w:i/>
                <w:color w:val="000000" w:themeColor="text1"/>
                <w:szCs w:val="22"/>
              </w:rPr>
            </w:pPr>
            <w:r w:rsidRPr="00667423">
              <w:rPr>
                <w:i/>
                <w:szCs w:val="22"/>
              </w:rPr>
              <w:t>Other areas with high values for the conservation of biological diversity and ecosystem services that could be impacted</w:t>
            </w:r>
          </w:p>
        </w:tc>
      </w:tr>
      <w:tr w:rsidR="00AC4359" w:rsidRPr="00667423" w14:paraId="44DBED6D" w14:textId="77777777" w:rsidTr="00716F06">
        <w:tc>
          <w:tcPr>
            <w:tcW w:w="8721" w:type="dxa"/>
          </w:tcPr>
          <w:p w14:paraId="51AD06ED" w14:textId="77777777" w:rsidR="00AC4359" w:rsidRPr="00667423" w:rsidRDefault="00AC4359" w:rsidP="00A6233E">
            <w:pPr>
              <w:widowControl/>
              <w:jc w:val="left"/>
              <w:rPr>
                <w:rFonts w:eastAsia="ＭＳ ゴシック"/>
                <w:color w:val="FF0000"/>
                <w:szCs w:val="22"/>
              </w:rPr>
            </w:pPr>
          </w:p>
          <w:p w14:paraId="473E875E" w14:textId="5EA74272" w:rsidR="00724D61" w:rsidRPr="00667423" w:rsidRDefault="00724D61" w:rsidP="00A6233E">
            <w:pPr>
              <w:widowControl/>
              <w:jc w:val="left"/>
              <w:rPr>
                <w:rFonts w:eastAsia="ＭＳ ゴシック"/>
                <w:color w:val="FF0000"/>
                <w:szCs w:val="22"/>
              </w:rPr>
            </w:pPr>
          </w:p>
        </w:tc>
      </w:tr>
      <w:tr w:rsidR="00AC4359" w:rsidRPr="00667423" w14:paraId="702115D7" w14:textId="77777777" w:rsidTr="00716F06">
        <w:tc>
          <w:tcPr>
            <w:tcW w:w="8721" w:type="dxa"/>
          </w:tcPr>
          <w:p w14:paraId="443044FD" w14:textId="25C63973"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R</w:t>
            </w:r>
            <w:r w:rsidRPr="00667423">
              <w:rPr>
                <w:rFonts w:eastAsia="ＭＳ ゴシック"/>
                <w:color w:val="000000" w:themeColor="text1"/>
                <w:szCs w:val="22"/>
              </w:rPr>
              <w:t>isks, gaps and/or inconsistencies in relation to whether the project activities comply with the criterion</w:t>
            </w:r>
            <w:r w:rsidRPr="00667423">
              <w:rPr>
                <w:rFonts w:eastAsia="ＭＳ ゴシック" w:hint="eastAsia"/>
                <w:color w:val="000000" w:themeColor="text1"/>
                <w:szCs w:val="22"/>
              </w:rPr>
              <w:t xml:space="preserve"> (Paragraph 3 (b),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0AD38850" w14:textId="77777777" w:rsidR="00AC4359" w:rsidRPr="00667423" w:rsidRDefault="00AC4359" w:rsidP="00A6233E">
            <w:pPr>
              <w:widowControl/>
              <w:jc w:val="left"/>
              <w:rPr>
                <w:rFonts w:eastAsia="ＭＳ ゴシック"/>
                <w:i/>
                <w:iCs/>
                <w:color w:val="000000" w:themeColor="text1"/>
                <w:szCs w:val="22"/>
              </w:rPr>
            </w:pPr>
            <w:r w:rsidRPr="00667423">
              <w:rPr>
                <w:rFonts w:eastAsia="ＭＳ ゴシック"/>
                <w:i/>
                <w:iCs/>
                <w:color w:val="000000" w:themeColor="text1"/>
                <w:szCs w:val="22"/>
              </w:rPr>
              <w:t>Impacts of the project activities on biological diversity and ecosystem services in the identified areas</w:t>
            </w:r>
          </w:p>
        </w:tc>
      </w:tr>
      <w:tr w:rsidR="00AC4359" w:rsidRPr="00667423" w14:paraId="790736E6" w14:textId="77777777" w:rsidTr="00716F06">
        <w:tc>
          <w:tcPr>
            <w:tcW w:w="8721" w:type="dxa"/>
          </w:tcPr>
          <w:p w14:paraId="0F67F1E7" w14:textId="77777777" w:rsidR="00AC4359" w:rsidRPr="00667423" w:rsidRDefault="00AC4359" w:rsidP="00716F06">
            <w:pPr>
              <w:widowControl/>
              <w:spacing w:line="240" w:lineRule="exact"/>
              <w:jc w:val="left"/>
              <w:rPr>
                <w:rFonts w:eastAsia="ＭＳ ゴシック"/>
                <w:color w:val="FF0000"/>
                <w:szCs w:val="22"/>
              </w:rPr>
            </w:pPr>
          </w:p>
          <w:p w14:paraId="0A083C8A" w14:textId="0F3C17C1" w:rsidR="00724D61" w:rsidRPr="00667423" w:rsidRDefault="00724D61" w:rsidP="00716F06">
            <w:pPr>
              <w:widowControl/>
              <w:spacing w:line="240" w:lineRule="exact"/>
              <w:jc w:val="left"/>
              <w:rPr>
                <w:rFonts w:eastAsia="ＭＳ ゴシック"/>
                <w:color w:val="FF0000"/>
                <w:szCs w:val="22"/>
              </w:rPr>
            </w:pPr>
          </w:p>
        </w:tc>
      </w:tr>
      <w:tr w:rsidR="00AC4359" w:rsidRPr="00667423" w14:paraId="26A2D2F4" w14:textId="77777777" w:rsidTr="00716F06">
        <w:tc>
          <w:tcPr>
            <w:tcW w:w="8721" w:type="dxa"/>
          </w:tcPr>
          <w:p w14:paraId="24D1FB4F" w14:textId="6EBABCB0"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safeguards activities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067F7499" w14:textId="77777777" w:rsidTr="00716F06">
        <w:tc>
          <w:tcPr>
            <w:tcW w:w="8721" w:type="dxa"/>
          </w:tcPr>
          <w:p w14:paraId="773C8CF7" w14:textId="77777777" w:rsidR="00AC4359" w:rsidRPr="00667423" w:rsidRDefault="00AC4359" w:rsidP="00716F06">
            <w:pPr>
              <w:widowControl/>
              <w:spacing w:line="240" w:lineRule="exact"/>
              <w:jc w:val="left"/>
              <w:rPr>
                <w:rFonts w:eastAsia="ＭＳ ゴシック"/>
                <w:color w:val="000000" w:themeColor="text1"/>
                <w:szCs w:val="22"/>
              </w:rPr>
            </w:pPr>
          </w:p>
          <w:p w14:paraId="4F839888" w14:textId="05DC808E" w:rsidR="00724D61" w:rsidRPr="00667423" w:rsidRDefault="00724D61" w:rsidP="00716F06">
            <w:pPr>
              <w:widowControl/>
              <w:spacing w:line="240" w:lineRule="exact"/>
              <w:jc w:val="left"/>
              <w:rPr>
                <w:rFonts w:eastAsia="ＭＳ ゴシック"/>
                <w:color w:val="000000" w:themeColor="text1"/>
                <w:szCs w:val="22"/>
              </w:rPr>
            </w:pPr>
          </w:p>
        </w:tc>
      </w:tr>
      <w:tr w:rsidR="00AC4359" w:rsidRPr="00667423" w14:paraId="7FEFFE5E" w14:textId="77777777" w:rsidTr="00716F06">
        <w:tc>
          <w:tcPr>
            <w:tcW w:w="8721" w:type="dxa"/>
          </w:tcPr>
          <w:p w14:paraId="62A8C73B" w14:textId="5F383336"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w:t>
            </w:r>
            <w:r w:rsidRPr="00667423">
              <w:rPr>
                <w:rFonts w:hint="eastAsia"/>
                <w:color w:val="000000" w:themeColor="text1"/>
                <w:szCs w:val="22"/>
              </w:rPr>
              <w:t>monitoring</w:t>
            </w:r>
            <w:r w:rsidRPr="00667423">
              <w:rPr>
                <w:color w:val="000000" w:themeColor="text1"/>
                <w:szCs w:val="22"/>
              </w:rPr>
              <w:t xml:space="preserve"> of the situation and the safeguard activit</w:t>
            </w:r>
            <w:r w:rsidRPr="00667423">
              <w:rPr>
                <w:rFonts w:hint="eastAsia"/>
                <w:color w:val="000000" w:themeColor="text1"/>
                <w:szCs w:val="22"/>
              </w:rPr>
              <w:t>y implementation</w:t>
            </w:r>
            <w:r w:rsidRPr="00667423">
              <w:rPr>
                <w:rFonts w:eastAsia="ＭＳ ゴシック" w:hint="eastAsia"/>
                <w:color w:val="000000" w:themeColor="text1"/>
                <w:szCs w:val="22"/>
              </w:rPr>
              <w:t xml:space="preserve">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1C6EE2ED" w14:textId="77777777" w:rsidTr="00716F06">
        <w:tc>
          <w:tcPr>
            <w:tcW w:w="8721" w:type="dxa"/>
          </w:tcPr>
          <w:p w14:paraId="4C38F7A5" w14:textId="77777777" w:rsidR="00AC4359" w:rsidRPr="00667423" w:rsidRDefault="00AC4359" w:rsidP="00716F06">
            <w:pPr>
              <w:widowControl/>
              <w:spacing w:line="240" w:lineRule="exact"/>
              <w:jc w:val="left"/>
              <w:rPr>
                <w:color w:val="FF0000"/>
                <w:szCs w:val="22"/>
              </w:rPr>
            </w:pPr>
          </w:p>
          <w:p w14:paraId="34FE577B" w14:textId="20BB4B00" w:rsidR="00724D61" w:rsidRPr="00667423" w:rsidRDefault="00724D61" w:rsidP="00716F06">
            <w:pPr>
              <w:widowControl/>
              <w:spacing w:line="240" w:lineRule="exact"/>
              <w:jc w:val="left"/>
              <w:rPr>
                <w:rFonts w:eastAsia="ＭＳ ゴシック"/>
                <w:color w:val="FF0000"/>
                <w:szCs w:val="22"/>
              </w:rPr>
            </w:pPr>
          </w:p>
        </w:tc>
      </w:tr>
    </w:tbl>
    <w:p w14:paraId="65045E62" w14:textId="77777777" w:rsidR="00AC4359" w:rsidRPr="00667423" w:rsidRDefault="00AC4359" w:rsidP="00AC4359">
      <w:pPr>
        <w:widowControl/>
        <w:jc w:val="left"/>
        <w:rPr>
          <w:b/>
          <w:color w:val="000000" w:themeColor="text1"/>
          <w:kern w:val="0"/>
          <w:szCs w:val="22"/>
        </w:rPr>
      </w:pPr>
    </w:p>
    <w:tbl>
      <w:tblPr>
        <w:tblStyle w:val="a3"/>
        <w:tblW w:w="0" w:type="auto"/>
        <w:tblInd w:w="-108" w:type="dxa"/>
        <w:tblLook w:val="04A0" w:firstRow="1" w:lastRow="0" w:firstColumn="1" w:lastColumn="0" w:noHBand="0" w:noVBand="1"/>
      </w:tblPr>
      <w:tblGrid>
        <w:gridCol w:w="8602"/>
      </w:tblGrid>
      <w:tr w:rsidR="00AC4359" w:rsidRPr="00667423" w14:paraId="3B27DB99" w14:textId="77777777" w:rsidTr="00716F06">
        <w:tc>
          <w:tcPr>
            <w:tcW w:w="8720" w:type="dxa"/>
            <w:tcBorders>
              <w:bottom w:val="double" w:sz="4" w:space="0" w:color="auto"/>
            </w:tcBorders>
          </w:tcPr>
          <w:p w14:paraId="73A5CFF5" w14:textId="77777777" w:rsidR="00AC4359" w:rsidRPr="00667423" w:rsidRDefault="00AC4359" w:rsidP="00A6233E">
            <w:pPr>
              <w:widowControl/>
              <w:jc w:val="left"/>
              <w:rPr>
                <w:b/>
                <w:color w:val="000000" w:themeColor="text1"/>
                <w:szCs w:val="22"/>
              </w:rPr>
            </w:pPr>
            <w:r w:rsidRPr="00667423">
              <w:rPr>
                <w:rFonts w:eastAsia="ＭＳ ゴシック" w:hint="eastAsia"/>
                <w:color w:val="000000" w:themeColor="text1"/>
                <w:szCs w:val="22"/>
              </w:rPr>
              <w:t>Criterion (</w:t>
            </w:r>
            <w:r w:rsidRPr="00667423">
              <w:rPr>
                <w:rFonts w:eastAsia="ＭＳ ゴシック"/>
                <w:color w:val="000000" w:themeColor="text1"/>
                <w:szCs w:val="22"/>
              </w:rPr>
              <w:t>i</w:t>
            </w:r>
            <w:r w:rsidRPr="00667423">
              <w:rPr>
                <w:rFonts w:eastAsia="ＭＳ ゴシック" w:hint="eastAsia"/>
                <w:color w:val="000000" w:themeColor="text1"/>
                <w:szCs w:val="22"/>
              </w:rPr>
              <w:t xml:space="preserve">) </w:t>
            </w:r>
            <w:r w:rsidRPr="00667423">
              <w:rPr>
                <w:color w:val="000000" w:themeColor="text1"/>
                <w:szCs w:val="22"/>
              </w:rPr>
              <w:t>Generate other social and environmental benefits</w:t>
            </w:r>
          </w:p>
        </w:tc>
      </w:tr>
      <w:tr w:rsidR="00AC4359" w:rsidRPr="00667423" w14:paraId="2F7C1F19" w14:textId="77777777" w:rsidTr="00716F06">
        <w:tc>
          <w:tcPr>
            <w:tcW w:w="8720" w:type="dxa"/>
            <w:tcBorders>
              <w:top w:val="double" w:sz="4" w:space="0" w:color="auto"/>
            </w:tcBorders>
          </w:tcPr>
          <w:p w14:paraId="03203E26" w14:textId="5AFF1568"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Current situation (Paragraph 3 (a),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06FCE8D0" w14:textId="77777777" w:rsidR="00AC4359" w:rsidRPr="00667423" w:rsidRDefault="00AC4359" w:rsidP="00A6233E">
            <w:pPr>
              <w:widowControl/>
              <w:jc w:val="left"/>
              <w:rPr>
                <w:rFonts w:eastAsia="ＭＳ ゴシック"/>
                <w:i/>
                <w:color w:val="000000" w:themeColor="text1"/>
                <w:szCs w:val="22"/>
              </w:rPr>
            </w:pPr>
            <w:r w:rsidRPr="00667423">
              <w:rPr>
                <w:rFonts w:eastAsia="ＭＳ ゴシック"/>
                <w:i/>
                <w:color w:val="000000" w:themeColor="text1"/>
                <w:szCs w:val="22"/>
              </w:rPr>
              <w:t>Living standards in the project vicinity</w:t>
            </w:r>
          </w:p>
        </w:tc>
      </w:tr>
      <w:tr w:rsidR="00AC4359" w:rsidRPr="00667423" w14:paraId="73E1D9A2" w14:textId="77777777" w:rsidTr="00716F06">
        <w:tc>
          <w:tcPr>
            <w:tcW w:w="8720" w:type="dxa"/>
          </w:tcPr>
          <w:p w14:paraId="2FA9531C" w14:textId="77777777" w:rsidR="00AC4359" w:rsidRPr="00667423" w:rsidRDefault="00AC4359" w:rsidP="00716F06">
            <w:pPr>
              <w:spacing w:line="240" w:lineRule="exact"/>
              <w:jc w:val="left"/>
              <w:rPr>
                <w:rFonts w:eastAsia="ＭＳ ゴシック"/>
                <w:color w:val="FF0000"/>
                <w:szCs w:val="22"/>
              </w:rPr>
            </w:pPr>
          </w:p>
          <w:p w14:paraId="47C1E102" w14:textId="405FA0D1" w:rsidR="00724D61" w:rsidRPr="00667423" w:rsidRDefault="00724D61" w:rsidP="00716F06">
            <w:pPr>
              <w:spacing w:line="240" w:lineRule="exact"/>
              <w:jc w:val="left"/>
              <w:rPr>
                <w:rFonts w:eastAsia="ＭＳ ゴシック"/>
                <w:color w:val="FF0000"/>
                <w:szCs w:val="22"/>
              </w:rPr>
            </w:pPr>
          </w:p>
        </w:tc>
      </w:tr>
      <w:tr w:rsidR="00AC4359" w:rsidRPr="00667423" w14:paraId="3206A783" w14:textId="77777777" w:rsidTr="00716F06">
        <w:tc>
          <w:tcPr>
            <w:tcW w:w="8720" w:type="dxa"/>
          </w:tcPr>
          <w:p w14:paraId="3A672485" w14:textId="209B28D2"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R</w:t>
            </w:r>
            <w:r w:rsidRPr="00667423">
              <w:rPr>
                <w:rFonts w:eastAsia="ＭＳ ゴシック"/>
                <w:color w:val="000000" w:themeColor="text1"/>
                <w:szCs w:val="22"/>
              </w:rPr>
              <w:t>isks, gaps and/or inconsistencies in relation to whether the project activities comply with the criterion</w:t>
            </w:r>
            <w:r w:rsidRPr="00667423">
              <w:rPr>
                <w:rFonts w:eastAsia="ＭＳ ゴシック" w:hint="eastAsia"/>
                <w:color w:val="000000" w:themeColor="text1"/>
                <w:szCs w:val="22"/>
              </w:rPr>
              <w:t xml:space="preserve"> (Paragraph 3 (b),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21F0E825" w14:textId="77777777" w:rsidR="00AC4359" w:rsidRPr="00667423" w:rsidRDefault="00AC4359" w:rsidP="00A6233E">
            <w:pPr>
              <w:widowControl/>
              <w:jc w:val="left"/>
              <w:rPr>
                <w:rFonts w:eastAsia="ＭＳ ゴシック"/>
                <w:i/>
                <w:iCs/>
                <w:color w:val="000000" w:themeColor="text1"/>
                <w:szCs w:val="22"/>
              </w:rPr>
            </w:pPr>
            <w:r w:rsidRPr="00667423">
              <w:rPr>
                <w:rFonts w:eastAsia="ＭＳ ゴシック"/>
                <w:i/>
                <w:iCs/>
                <w:color w:val="000000" w:themeColor="text1"/>
                <w:szCs w:val="22"/>
              </w:rPr>
              <w:t>Social and environmental benefits</w:t>
            </w:r>
          </w:p>
        </w:tc>
      </w:tr>
      <w:tr w:rsidR="00AC4359" w:rsidRPr="00667423" w14:paraId="49D23AC1" w14:textId="77777777" w:rsidTr="00716F06">
        <w:tc>
          <w:tcPr>
            <w:tcW w:w="8720" w:type="dxa"/>
          </w:tcPr>
          <w:p w14:paraId="7542219D" w14:textId="77777777" w:rsidR="00AC4359" w:rsidRPr="00667423" w:rsidRDefault="00AC4359" w:rsidP="00724D61">
            <w:pPr>
              <w:widowControl/>
              <w:spacing w:line="240" w:lineRule="exact"/>
              <w:jc w:val="left"/>
              <w:rPr>
                <w:rFonts w:eastAsia="ＭＳ ゴシック"/>
                <w:color w:val="000000" w:themeColor="text1"/>
                <w:szCs w:val="22"/>
              </w:rPr>
            </w:pPr>
          </w:p>
          <w:p w14:paraId="603E1C58" w14:textId="17B77CF9" w:rsidR="00724D61" w:rsidRPr="00667423" w:rsidRDefault="00724D61" w:rsidP="00724D61">
            <w:pPr>
              <w:widowControl/>
              <w:spacing w:line="240" w:lineRule="exact"/>
              <w:jc w:val="left"/>
              <w:rPr>
                <w:rFonts w:eastAsia="ＭＳ ゴシック"/>
                <w:color w:val="000000" w:themeColor="text1"/>
                <w:szCs w:val="22"/>
              </w:rPr>
            </w:pPr>
          </w:p>
        </w:tc>
      </w:tr>
      <w:tr w:rsidR="00AC4359" w:rsidRPr="00667423" w14:paraId="1C32EC30" w14:textId="77777777" w:rsidTr="00716F06">
        <w:tc>
          <w:tcPr>
            <w:tcW w:w="8720" w:type="dxa"/>
          </w:tcPr>
          <w:p w14:paraId="2124CF56" w14:textId="0687DCAA"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safeguards activities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37700C0C" w14:textId="77777777" w:rsidTr="00716F06">
        <w:tc>
          <w:tcPr>
            <w:tcW w:w="8720" w:type="dxa"/>
          </w:tcPr>
          <w:p w14:paraId="5D062CAD" w14:textId="77777777" w:rsidR="00AC4359" w:rsidRPr="00667423" w:rsidRDefault="00AC4359" w:rsidP="00716F06">
            <w:pPr>
              <w:widowControl/>
              <w:spacing w:line="240" w:lineRule="exact"/>
              <w:jc w:val="left"/>
              <w:rPr>
                <w:rFonts w:eastAsia="ＭＳ ゴシック"/>
                <w:color w:val="FF0000"/>
                <w:szCs w:val="22"/>
              </w:rPr>
            </w:pPr>
          </w:p>
          <w:p w14:paraId="689BAE06" w14:textId="0BC699C7" w:rsidR="00724D61" w:rsidRPr="00667423" w:rsidRDefault="00724D61" w:rsidP="00716F06">
            <w:pPr>
              <w:widowControl/>
              <w:spacing w:line="240" w:lineRule="exact"/>
              <w:jc w:val="left"/>
              <w:rPr>
                <w:rFonts w:eastAsia="ＭＳ ゴシック"/>
                <w:color w:val="000000" w:themeColor="text1"/>
                <w:szCs w:val="22"/>
              </w:rPr>
            </w:pPr>
          </w:p>
        </w:tc>
      </w:tr>
      <w:tr w:rsidR="00AC4359" w:rsidRPr="00667423" w14:paraId="50F703A7" w14:textId="77777777" w:rsidTr="00716F06">
        <w:tc>
          <w:tcPr>
            <w:tcW w:w="8720" w:type="dxa"/>
          </w:tcPr>
          <w:p w14:paraId="608B0977" w14:textId="348626CC"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w:t>
            </w:r>
            <w:r w:rsidRPr="00667423">
              <w:rPr>
                <w:rFonts w:hint="eastAsia"/>
                <w:color w:val="000000" w:themeColor="text1"/>
                <w:szCs w:val="22"/>
              </w:rPr>
              <w:t>monitoring</w:t>
            </w:r>
            <w:r w:rsidRPr="00667423">
              <w:rPr>
                <w:color w:val="000000" w:themeColor="text1"/>
                <w:szCs w:val="22"/>
              </w:rPr>
              <w:t xml:space="preserve"> of the situation and the safeguard activit</w:t>
            </w:r>
            <w:r w:rsidRPr="00667423">
              <w:rPr>
                <w:rFonts w:hint="eastAsia"/>
                <w:color w:val="000000" w:themeColor="text1"/>
                <w:szCs w:val="22"/>
              </w:rPr>
              <w:t>y implementation</w:t>
            </w:r>
            <w:r w:rsidRPr="00667423">
              <w:rPr>
                <w:rFonts w:eastAsia="ＭＳ ゴシック" w:hint="eastAsia"/>
                <w:color w:val="000000" w:themeColor="text1"/>
                <w:szCs w:val="22"/>
              </w:rPr>
              <w:t xml:space="preserve">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468F8244" w14:textId="77777777" w:rsidTr="00716F06">
        <w:tc>
          <w:tcPr>
            <w:tcW w:w="8720" w:type="dxa"/>
          </w:tcPr>
          <w:p w14:paraId="60D59B30" w14:textId="77777777" w:rsidR="00AC4359" w:rsidRPr="00667423" w:rsidRDefault="00AC4359" w:rsidP="00716F06">
            <w:pPr>
              <w:widowControl/>
              <w:spacing w:line="240" w:lineRule="exact"/>
              <w:jc w:val="left"/>
              <w:rPr>
                <w:color w:val="FF0000"/>
                <w:szCs w:val="22"/>
              </w:rPr>
            </w:pPr>
          </w:p>
          <w:p w14:paraId="2F540D50" w14:textId="03E41A67" w:rsidR="00724D61" w:rsidRPr="00667423" w:rsidRDefault="00724D61" w:rsidP="00716F06">
            <w:pPr>
              <w:widowControl/>
              <w:spacing w:line="240" w:lineRule="exact"/>
              <w:jc w:val="left"/>
              <w:rPr>
                <w:rFonts w:eastAsia="ＭＳ ゴシック"/>
                <w:color w:val="000000" w:themeColor="text1"/>
                <w:szCs w:val="22"/>
              </w:rPr>
            </w:pPr>
          </w:p>
        </w:tc>
      </w:tr>
    </w:tbl>
    <w:p w14:paraId="0A853A21" w14:textId="77777777" w:rsidR="00AC4359" w:rsidRPr="00667423" w:rsidRDefault="00AC4359" w:rsidP="00AC4359">
      <w:pPr>
        <w:widowControl/>
        <w:jc w:val="left"/>
        <w:rPr>
          <w:b/>
          <w:color w:val="000000" w:themeColor="text1"/>
          <w:kern w:val="0"/>
          <w:szCs w:val="22"/>
        </w:rPr>
      </w:pPr>
    </w:p>
    <w:tbl>
      <w:tblPr>
        <w:tblStyle w:val="a3"/>
        <w:tblW w:w="0" w:type="auto"/>
        <w:tblInd w:w="-108" w:type="dxa"/>
        <w:tblLook w:val="04A0" w:firstRow="1" w:lastRow="0" w:firstColumn="1" w:lastColumn="0" w:noHBand="0" w:noVBand="1"/>
      </w:tblPr>
      <w:tblGrid>
        <w:gridCol w:w="8602"/>
      </w:tblGrid>
      <w:tr w:rsidR="00AC4359" w:rsidRPr="00667423" w14:paraId="768B7E35" w14:textId="77777777" w:rsidTr="00716F06">
        <w:tc>
          <w:tcPr>
            <w:tcW w:w="8720" w:type="dxa"/>
            <w:tcBorders>
              <w:bottom w:val="double" w:sz="4" w:space="0" w:color="auto"/>
            </w:tcBorders>
          </w:tcPr>
          <w:p w14:paraId="3413CC25" w14:textId="77777777" w:rsidR="00AC4359" w:rsidRPr="00667423" w:rsidRDefault="00AC4359" w:rsidP="00A6233E">
            <w:pPr>
              <w:widowControl/>
              <w:jc w:val="left"/>
              <w:rPr>
                <w:b/>
                <w:color w:val="000000" w:themeColor="text1"/>
                <w:szCs w:val="22"/>
              </w:rPr>
            </w:pPr>
            <w:r w:rsidRPr="00667423">
              <w:rPr>
                <w:rFonts w:eastAsia="ＭＳ ゴシック" w:hint="eastAsia"/>
                <w:color w:val="000000" w:themeColor="text1"/>
                <w:szCs w:val="22"/>
              </w:rPr>
              <w:t xml:space="preserve">Criterion (j) </w:t>
            </w:r>
            <w:r w:rsidRPr="00667423">
              <w:rPr>
                <w:color w:val="000000" w:themeColor="text1"/>
                <w:szCs w:val="22"/>
              </w:rPr>
              <w:t>Address the risks of reversals</w:t>
            </w:r>
          </w:p>
        </w:tc>
      </w:tr>
      <w:tr w:rsidR="00AC4359" w:rsidRPr="00667423" w14:paraId="0B090991" w14:textId="77777777" w:rsidTr="00716F06">
        <w:tc>
          <w:tcPr>
            <w:tcW w:w="8720" w:type="dxa"/>
            <w:tcBorders>
              <w:top w:val="double" w:sz="4" w:space="0" w:color="auto"/>
            </w:tcBorders>
          </w:tcPr>
          <w:p w14:paraId="60759E21" w14:textId="0CC7F620"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Current situation (Paragraph 3 (a),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1B4040F7" w14:textId="77777777" w:rsidR="00AC4359" w:rsidRPr="00667423" w:rsidRDefault="00AC4359" w:rsidP="00A6233E">
            <w:pPr>
              <w:widowControl/>
              <w:jc w:val="left"/>
              <w:rPr>
                <w:rFonts w:eastAsia="ＭＳ ゴシック"/>
                <w:i/>
                <w:iCs/>
                <w:color w:val="000000" w:themeColor="text1"/>
                <w:szCs w:val="22"/>
              </w:rPr>
            </w:pPr>
            <w:r w:rsidRPr="00667423">
              <w:rPr>
                <w:rFonts w:eastAsia="ＭＳ ゴシック"/>
                <w:i/>
                <w:iCs/>
                <w:color w:val="000000" w:themeColor="text1"/>
                <w:szCs w:val="22"/>
              </w:rPr>
              <w:t>Risks of reversals</w:t>
            </w:r>
          </w:p>
        </w:tc>
      </w:tr>
      <w:tr w:rsidR="00AC4359" w:rsidRPr="00667423" w14:paraId="3B800CBD" w14:textId="77777777" w:rsidTr="00716F06">
        <w:tc>
          <w:tcPr>
            <w:tcW w:w="8720" w:type="dxa"/>
          </w:tcPr>
          <w:p w14:paraId="7BADA419" w14:textId="77777777" w:rsidR="00724D61" w:rsidRPr="00667423" w:rsidRDefault="00724D61" w:rsidP="00716F06">
            <w:pPr>
              <w:widowControl/>
              <w:spacing w:line="240" w:lineRule="exact"/>
              <w:jc w:val="left"/>
              <w:rPr>
                <w:rFonts w:eastAsia="ＭＳ ゴシック"/>
                <w:color w:val="FF0000"/>
                <w:szCs w:val="22"/>
              </w:rPr>
            </w:pPr>
          </w:p>
          <w:p w14:paraId="0D136115" w14:textId="472993FA" w:rsidR="00AC4359" w:rsidRPr="00667423" w:rsidRDefault="00AC4359" w:rsidP="00716F06">
            <w:pPr>
              <w:widowControl/>
              <w:spacing w:line="240" w:lineRule="exact"/>
              <w:jc w:val="left"/>
              <w:rPr>
                <w:rFonts w:eastAsia="ＭＳ ゴシック"/>
                <w:color w:val="FF0000"/>
                <w:szCs w:val="22"/>
              </w:rPr>
            </w:pPr>
          </w:p>
        </w:tc>
      </w:tr>
      <w:tr w:rsidR="00AC4359" w:rsidRPr="00667423" w14:paraId="70F098C7" w14:textId="77777777" w:rsidTr="00716F06">
        <w:tc>
          <w:tcPr>
            <w:tcW w:w="8720" w:type="dxa"/>
          </w:tcPr>
          <w:p w14:paraId="3A758BA6" w14:textId="3E87AD3C"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R</w:t>
            </w:r>
            <w:r w:rsidRPr="00667423">
              <w:rPr>
                <w:rFonts w:eastAsia="ＭＳ ゴシック"/>
                <w:color w:val="000000" w:themeColor="text1"/>
                <w:szCs w:val="22"/>
              </w:rPr>
              <w:t>isks, gaps and/or inconsistencies in relation to whether the project activities comply with the criterion</w:t>
            </w:r>
            <w:r w:rsidRPr="00667423">
              <w:rPr>
                <w:rFonts w:eastAsia="ＭＳ ゴシック" w:hint="eastAsia"/>
                <w:color w:val="000000" w:themeColor="text1"/>
                <w:szCs w:val="22"/>
              </w:rPr>
              <w:t xml:space="preserve"> (Paragraph 3 (b),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4A7B22BD" w14:textId="77777777" w:rsidR="00AC4359" w:rsidRPr="00667423" w:rsidRDefault="00AC4359" w:rsidP="00A6233E">
            <w:pPr>
              <w:widowControl/>
              <w:jc w:val="left"/>
              <w:rPr>
                <w:rFonts w:eastAsia="ＭＳ ゴシック"/>
                <w:i/>
                <w:color w:val="000000" w:themeColor="text1"/>
                <w:szCs w:val="22"/>
              </w:rPr>
            </w:pPr>
            <w:r w:rsidRPr="00667423">
              <w:rPr>
                <w:rFonts w:eastAsia="ＭＳ ゴシック"/>
                <w:i/>
                <w:color w:val="000000" w:themeColor="text1"/>
                <w:szCs w:val="22"/>
              </w:rPr>
              <w:t xml:space="preserve">Project activities to reduce risk of reversals and expected effectiveness </w:t>
            </w:r>
          </w:p>
        </w:tc>
      </w:tr>
      <w:tr w:rsidR="00AC4359" w:rsidRPr="00667423" w14:paraId="48EE2277" w14:textId="77777777" w:rsidTr="00716F06">
        <w:tc>
          <w:tcPr>
            <w:tcW w:w="8720" w:type="dxa"/>
          </w:tcPr>
          <w:p w14:paraId="6350CC9E" w14:textId="57A58475" w:rsidR="00AC4359" w:rsidRPr="00667423" w:rsidRDefault="00AC4359" w:rsidP="00716F06">
            <w:pPr>
              <w:widowControl/>
              <w:spacing w:line="240" w:lineRule="exact"/>
              <w:jc w:val="left"/>
              <w:rPr>
                <w:color w:val="FF0000"/>
                <w:szCs w:val="22"/>
              </w:rPr>
            </w:pPr>
          </w:p>
          <w:p w14:paraId="3ABB9273" w14:textId="37C25731" w:rsidR="00AC4359" w:rsidRPr="00667423" w:rsidRDefault="00AC4359" w:rsidP="00716F06">
            <w:pPr>
              <w:widowControl/>
              <w:spacing w:line="240" w:lineRule="exact"/>
              <w:jc w:val="left"/>
              <w:rPr>
                <w:rFonts w:eastAsia="ＭＳ ゴシック"/>
                <w:color w:val="FF0000"/>
                <w:szCs w:val="22"/>
              </w:rPr>
            </w:pPr>
          </w:p>
        </w:tc>
      </w:tr>
      <w:tr w:rsidR="00AC4359" w:rsidRPr="00667423" w14:paraId="7178BDC5" w14:textId="77777777" w:rsidTr="00716F06">
        <w:tc>
          <w:tcPr>
            <w:tcW w:w="8720" w:type="dxa"/>
          </w:tcPr>
          <w:p w14:paraId="72ACFD27" w14:textId="07FE9AB7"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safeguards activities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1C7B5A05" w14:textId="77777777" w:rsidTr="00716F06">
        <w:tc>
          <w:tcPr>
            <w:tcW w:w="8720" w:type="dxa"/>
          </w:tcPr>
          <w:p w14:paraId="40153177" w14:textId="35116EEF" w:rsidR="00724D61" w:rsidRPr="00667423" w:rsidRDefault="00724D61" w:rsidP="00724D61">
            <w:pPr>
              <w:widowControl/>
              <w:spacing w:line="240" w:lineRule="exact"/>
              <w:jc w:val="left"/>
              <w:rPr>
                <w:rFonts w:eastAsia="ＭＳ ゴシック"/>
                <w:color w:val="FF0000"/>
                <w:szCs w:val="22"/>
              </w:rPr>
            </w:pPr>
          </w:p>
          <w:p w14:paraId="5081BEA3" w14:textId="0CB27902" w:rsidR="00AC4359" w:rsidRPr="00667423" w:rsidRDefault="00AC4359" w:rsidP="00716F06">
            <w:pPr>
              <w:widowControl/>
              <w:spacing w:line="240" w:lineRule="exact"/>
              <w:jc w:val="left"/>
              <w:rPr>
                <w:rFonts w:eastAsia="ＭＳ ゴシック"/>
                <w:color w:val="FF0000"/>
                <w:szCs w:val="22"/>
              </w:rPr>
            </w:pPr>
          </w:p>
        </w:tc>
      </w:tr>
      <w:tr w:rsidR="00AC4359" w:rsidRPr="00667423" w14:paraId="038EF1F4" w14:textId="77777777" w:rsidTr="00716F06">
        <w:tc>
          <w:tcPr>
            <w:tcW w:w="8720" w:type="dxa"/>
          </w:tcPr>
          <w:p w14:paraId="43392D62" w14:textId="1350A629"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w:t>
            </w:r>
            <w:r w:rsidRPr="00667423">
              <w:rPr>
                <w:rFonts w:hint="eastAsia"/>
                <w:color w:val="000000" w:themeColor="text1"/>
                <w:szCs w:val="22"/>
              </w:rPr>
              <w:t>monitoring</w:t>
            </w:r>
            <w:r w:rsidRPr="00667423">
              <w:rPr>
                <w:color w:val="000000" w:themeColor="text1"/>
                <w:szCs w:val="22"/>
              </w:rPr>
              <w:t xml:space="preserve"> of the situation and the safeguard activit</w:t>
            </w:r>
            <w:r w:rsidRPr="00667423">
              <w:rPr>
                <w:rFonts w:hint="eastAsia"/>
                <w:color w:val="000000" w:themeColor="text1"/>
                <w:szCs w:val="22"/>
              </w:rPr>
              <w:t>y implementation</w:t>
            </w:r>
            <w:r w:rsidRPr="00667423">
              <w:rPr>
                <w:rFonts w:eastAsia="ＭＳ ゴシック" w:hint="eastAsia"/>
                <w:color w:val="000000" w:themeColor="text1"/>
                <w:szCs w:val="22"/>
              </w:rPr>
              <w:t xml:space="preserve">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3B6F8D1F" w14:textId="77777777" w:rsidTr="00716F06">
        <w:tc>
          <w:tcPr>
            <w:tcW w:w="8720" w:type="dxa"/>
          </w:tcPr>
          <w:p w14:paraId="061734B6" w14:textId="77777777" w:rsidR="00724D61" w:rsidRPr="00667423" w:rsidRDefault="00724D61" w:rsidP="00716F06">
            <w:pPr>
              <w:widowControl/>
              <w:spacing w:line="240" w:lineRule="exact"/>
              <w:jc w:val="left"/>
              <w:rPr>
                <w:color w:val="FF0000"/>
                <w:szCs w:val="22"/>
              </w:rPr>
            </w:pPr>
          </w:p>
          <w:p w14:paraId="7FC4C968" w14:textId="14B7413F" w:rsidR="00AC4359" w:rsidRPr="00667423" w:rsidRDefault="00AC4359" w:rsidP="00716F06">
            <w:pPr>
              <w:widowControl/>
              <w:spacing w:line="240" w:lineRule="exact"/>
              <w:jc w:val="left"/>
              <w:rPr>
                <w:rFonts w:eastAsia="ＭＳ ゴシック"/>
                <w:color w:val="000000" w:themeColor="text1"/>
                <w:szCs w:val="22"/>
              </w:rPr>
            </w:pPr>
          </w:p>
        </w:tc>
      </w:tr>
    </w:tbl>
    <w:p w14:paraId="4185BF4B" w14:textId="77777777" w:rsidR="00AC4359" w:rsidRPr="00667423" w:rsidRDefault="00AC4359" w:rsidP="00AC4359">
      <w:pPr>
        <w:widowControl/>
        <w:jc w:val="left"/>
        <w:rPr>
          <w:b/>
          <w:color w:val="000000" w:themeColor="text1"/>
          <w:kern w:val="0"/>
          <w:szCs w:val="22"/>
        </w:rPr>
      </w:pPr>
    </w:p>
    <w:tbl>
      <w:tblPr>
        <w:tblStyle w:val="a3"/>
        <w:tblW w:w="0" w:type="auto"/>
        <w:tblInd w:w="-108" w:type="dxa"/>
        <w:tblLook w:val="04A0" w:firstRow="1" w:lastRow="0" w:firstColumn="1" w:lastColumn="0" w:noHBand="0" w:noVBand="1"/>
      </w:tblPr>
      <w:tblGrid>
        <w:gridCol w:w="8602"/>
      </w:tblGrid>
      <w:tr w:rsidR="00AC4359" w:rsidRPr="00667423" w14:paraId="388B00CB" w14:textId="77777777" w:rsidTr="00716F06">
        <w:tc>
          <w:tcPr>
            <w:tcW w:w="8720" w:type="dxa"/>
            <w:tcBorders>
              <w:bottom w:val="double" w:sz="4" w:space="0" w:color="auto"/>
            </w:tcBorders>
          </w:tcPr>
          <w:p w14:paraId="430882B4" w14:textId="77777777" w:rsidR="00AC4359" w:rsidRPr="00667423" w:rsidRDefault="00AC4359" w:rsidP="00A6233E">
            <w:pPr>
              <w:widowControl/>
              <w:jc w:val="left"/>
              <w:rPr>
                <w:b/>
                <w:color w:val="000000" w:themeColor="text1"/>
                <w:szCs w:val="22"/>
              </w:rPr>
            </w:pPr>
            <w:r w:rsidRPr="00667423">
              <w:rPr>
                <w:rFonts w:eastAsia="ＭＳ ゴシック" w:hint="eastAsia"/>
                <w:color w:val="000000" w:themeColor="text1"/>
                <w:szCs w:val="22"/>
              </w:rPr>
              <w:t>Criterion (</w:t>
            </w:r>
            <w:r w:rsidRPr="00667423">
              <w:rPr>
                <w:rFonts w:eastAsia="ＭＳ ゴシック"/>
                <w:color w:val="000000" w:themeColor="text1"/>
                <w:szCs w:val="22"/>
              </w:rPr>
              <w:t>k</w:t>
            </w:r>
            <w:r w:rsidRPr="00667423">
              <w:rPr>
                <w:rFonts w:eastAsia="ＭＳ ゴシック" w:hint="eastAsia"/>
                <w:color w:val="000000" w:themeColor="text1"/>
                <w:szCs w:val="22"/>
              </w:rPr>
              <w:t xml:space="preserve">) </w:t>
            </w:r>
            <w:r w:rsidRPr="00667423">
              <w:rPr>
                <w:color w:val="000000" w:themeColor="text1"/>
                <w:szCs w:val="22"/>
              </w:rPr>
              <w:t>Reduce the risks of emissions displacement</w:t>
            </w:r>
          </w:p>
        </w:tc>
      </w:tr>
      <w:tr w:rsidR="00AC4359" w:rsidRPr="00667423" w14:paraId="1B5F9419" w14:textId="77777777" w:rsidTr="00716F06">
        <w:tc>
          <w:tcPr>
            <w:tcW w:w="8720" w:type="dxa"/>
            <w:tcBorders>
              <w:top w:val="double" w:sz="4" w:space="0" w:color="auto"/>
            </w:tcBorders>
          </w:tcPr>
          <w:p w14:paraId="47AA3793" w14:textId="4C7395B8"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Current situation (Paragraph 3 (a),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6822D559" w14:textId="77777777" w:rsidR="00AC4359" w:rsidRPr="00667423" w:rsidRDefault="00AC4359" w:rsidP="00A6233E">
            <w:pPr>
              <w:widowControl/>
              <w:jc w:val="left"/>
              <w:rPr>
                <w:rFonts w:eastAsia="ＭＳ ゴシック"/>
                <w:i/>
                <w:color w:val="000000" w:themeColor="text1"/>
                <w:szCs w:val="22"/>
              </w:rPr>
            </w:pPr>
            <w:r w:rsidRPr="00667423">
              <w:rPr>
                <w:rFonts w:eastAsia="ＭＳ ゴシック"/>
                <w:i/>
                <w:color w:val="000000" w:themeColor="text1"/>
                <w:szCs w:val="22"/>
              </w:rPr>
              <w:t xml:space="preserve">Risks of emissions displacement </w:t>
            </w:r>
          </w:p>
        </w:tc>
      </w:tr>
      <w:tr w:rsidR="00AC4359" w:rsidRPr="00667423" w14:paraId="5A992628" w14:textId="77777777" w:rsidTr="00716F06">
        <w:tc>
          <w:tcPr>
            <w:tcW w:w="8720" w:type="dxa"/>
          </w:tcPr>
          <w:p w14:paraId="5C12557D" w14:textId="77777777" w:rsidR="00AC4359" w:rsidRPr="00667423" w:rsidRDefault="00AC4359" w:rsidP="00716F06">
            <w:pPr>
              <w:widowControl/>
              <w:spacing w:line="240" w:lineRule="exact"/>
              <w:jc w:val="left"/>
              <w:rPr>
                <w:color w:val="FF0000"/>
                <w:szCs w:val="22"/>
              </w:rPr>
            </w:pPr>
          </w:p>
          <w:p w14:paraId="3CC1319D" w14:textId="6EEB8320" w:rsidR="00724D61" w:rsidRPr="00667423" w:rsidRDefault="00724D61" w:rsidP="00716F06">
            <w:pPr>
              <w:widowControl/>
              <w:spacing w:line="240" w:lineRule="exact"/>
              <w:jc w:val="left"/>
              <w:rPr>
                <w:rFonts w:eastAsia="ＭＳ ゴシック"/>
                <w:color w:val="FF0000"/>
                <w:szCs w:val="22"/>
              </w:rPr>
            </w:pPr>
          </w:p>
        </w:tc>
      </w:tr>
      <w:tr w:rsidR="00AC4359" w:rsidRPr="00667423" w14:paraId="42EDDC17" w14:textId="77777777" w:rsidTr="00716F06">
        <w:tc>
          <w:tcPr>
            <w:tcW w:w="8720" w:type="dxa"/>
          </w:tcPr>
          <w:p w14:paraId="4059A95E" w14:textId="7D6BDD97"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R</w:t>
            </w:r>
            <w:r w:rsidRPr="00667423">
              <w:rPr>
                <w:rFonts w:eastAsia="ＭＳ ゴシック"/>
                <w:color w:val="000000" w:themeColor="text1"/>
                <w:szCs w:val="22"/>
              </w:rPr>
              <w:t>isks, gaps and/or inconsistencies in relation to whether the project activities comply with the criterion</w:t>
            </w:r>
            <w:r w:rsidRPr="00667423">
              <w:rPr>
                <w:rFonts w:eastAsia="ＭＳ ゴシック" w:hint="eastAsia"/>
                <w:color w:val="000000" w:themeColor="text1"/>
                <w:szCs w:val="22"/>
              </w:rPr>
              <w:t xml:space="preserve"> (Paragraph 3 (b),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p w14:paraId="4AC35703" w14:textId="77777777" w:rsidR="00AC4359" w:rsidRPr="00667423" w:rsidRDefault="00AC4359" w:rsidP="00A6233E">
            <w:pPr>
              <w:widowControl/>
              <w:jc w:val="left"/>
              <w:rPr>
                <w:rFonts w:eastAsia="ＭＳ ゴシック"/>
                <w:i/>
                <w:color w:val="000000" w:themeColor="text1"/>
                <w:szCs w:val="22"/>
              </w:rPr>
            </w:pPr>
            <w:r w:rsidRPr="00667423">
              <w:rPr>
                <w:rFonts w:eastAsia="ＭＳ ゴシック"/>
                <w:i/>
                <w:color w:val="000000" w:themeColor="text1"/>
                <w:szCs w:val="22"/>
              </w:rPr>
              <w:t xml:space="preserve">Project activities to reduce risk of emissions displacement and expected effectiveness </w:t>
            </w:r>
          </w:p>
        </w:tc>
      </w:tr>
      <w:tr w:rsidR="00AC4359" w:rsidRPr="00667423" w14:paraId="2A5A7DB4" w14:textId="77777777" w:rsidTr="00716F06">
        <w:tc>
          <w:tcPr>
            <w:tcW w:w="8720" w:type="dxa"/>
          </w:tcPr>
          <w:p w14:paraId="3C2038A4" w14:textId="77777777" w:rsidR="00AC4359" w:rsidRPr="00667423" w:rsidRDefault="00AC4359" w:rsidP="00716F06">
            <w:pPr>
              <w:widowControl/>
              <w:spacing w:line="240" w:lineRule="exact"/>
              <w:jc w:val="left"/>
              <w:rPr>
                <w:rFonts w:eastAsia="ＭＳ ゴシック"/>
                <w:color w:val="FF0000"/>
                <w:szCs w:val="22"/>
              </w:rPr>
            </w:pPr>
          </w:p>
          <w:p w14:paraId="4A153336" w14:textId="1607965D" w:rsidR="00724D61" w:rsidRPr="00667423" w:rsidRDefault="00724D61" w:rsidP="00716F06">
            <w:pPr>
              <w:widowControl/>
              <w:spacing w:line="240" w:lineRule="exact"/>
              <w:jc w:val="left"/>
              <w:rPr>
                <w:rFonts w:eastAsia="ＭＳ ゴシック"/>
                <w:color w:val="FF0000"/>
                <w:szCs w:val="22"/>
              </w:rPr>
            </w:pPr>
          </w:p>
        </w:tc>
      </w:tr>
      <w:tr w:rsidR="00AC4359" w:rsidRPr="00667423" w14:paraId="31577616" w14:textId="77777777" w:rsidTr="00716F06">
        <w:tc>
          <w:tcPr>
            <w:tcW w:w="8720" w:type="dxa"/>
          </w:tcPr>
          <w:p w14:paraId="6C95291F" w14:textId="3FFF505A"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safeguards activities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2BC57CEB" w14:textId="77777777" w:rsidTr="00716F06">
        <w:tc>
          <w:tcPr>
            <w:tcW w:w="8720" w:type="dxa"/>
          </w:tcPr>
          <w:p w14:paraId="0A7154FD" w14:textId="77777777" w:rsidR="00AC4359" w:rsidRPr="00667423" w:rsidRDefault="00AC4359" w:rsidP="00716F06">
            <w:pPr>
              <w:widowControl/>
              <w:spacing w:line="240" w:lineRule="exact"/>
              <w:jc w:val="left"/>
              <w:rPr>
                <w:rFonts w:eastAsia="ＭＳ ゴシック"/>
                <w:color w:val="FF0000"/>
                <w:szCs w:val="22"/>
              </w:rPr>
            </w:pPr>
          </w:p>
          <w:p w14:paraId="0359EC28" w14:textId="5315E7FA" w:rsidR="00724D61" w:rsidRPr="00667423" w:rsidRDefault="00724D61" w:rsidP="00716F06">
            <w:pPr>
              <w:widowControl/>
              <w:spacing w:line="240" w:lineRule="exact"/>
              <w:jc w:val="left"/>
              <w:rPr>
                <w:rFonts w:eastAsia="ＭＳ ゴシック"/>
                <w:color w:val="FF0000"/>
                <w:szCs w:val="22"/>
              </w:rPr>
            </w:pPr>
          </w:p>
        </w:tc>
      </w:tr>
      <w:tr w:rsidR="00AC4359" w:rsidRPr="00667423" w14:paraId="4C49B6B0" w14:textId="77777777" w:rsidTr="00716F06">
        <w:tc>
          <w:tcPr>
            <w:tcW w:w="8720" w:type="dxa"/>
          </w:tcPr>
          <w:p w14:paraId="52561AA9" w14:textId="48DFD43F" w:rsidR="00AC4359" w:rsidRPr="00667423" w:rsidRDefault="00AC4359" w:rsidP="00A6233E">
            <w:pPr>
              <w:widowControl/>
              <w:jc w:val="left"/>
              <w:rPr>
                <w:rFonts w:eastAsia="ＭＳ ゴシック"/>
                <w:color w:val="000000" w:themeColor="text1"/>
                <w:szCs w:val="22"/>
              </w:rPr>
            </w:pPr>
            <w:r w:rsidRPr="00667423">
              <w:rPr>
                <w:rFonts w:eastAsia="ＭＳ ゴシック" w:hint="eastAsia"/>
                <w:color w:val="000000" w:themeColor="text1"/>
                <w:szCs w:val="22"/>
              </w:rPr>
              <w:t xml:space="preserve">Plans for </w:t>
            </w:r>
            <w:r w:rsidRPr="00667423">
              <w:rPr>
                <w:rFonts w:hint="eastAsia"/>
                <w:color w:val="000000" w:themeColor="text1"/>
                <w:szCs w:val="22"/>
              </w:rPr>
              <w:t>monitoring</w:t>
            </w:r>
            <w:r w:rsidRPr="00667423">
              <w:rPr>
                <w:color w:val="000000" w:themeColor="text1"/>
                <w:szCs w:val="22"/>
              </w:rPr>
              <w:t xml:space="preserve"> of the situation and the safeguard activit</w:t>
            </w:r>
            <w:r w:rsidRPr="00667423">
              <w:rPr>
                <w:rFonts w:hint="eastAsia"/>
                <w:color w:val="000000" w:themeColor="text1"/>
                <w:szCs w:val="22"/>
              </w:rPr>
              <w:t>y implementation</w:t>
            </w:r>
            <w:r w:rsidRPr="00667423">
              <w:rPr>
                <w:rFonts w:eastAsia="ＭＳ ゴシック" w:hint="eastAsia"/>
                <w:color w:val="000000" w:themeColor="text1"/>
                <w:szCs w:val="22"/>
              </w:rPr>
              <w:t xml:space="preserve"> (Paragraph 3 (c),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r>
      <w:tr w:rsidR="00AC4359" w:rsidRPr="00667423" w14:paraId="640D56C2" w14:textId="77777777" w:rsidTr="00716F06">
        <w:tc>
          <w:tcPr>
            <w:tcW w:w="8720" w:type="dxa"/>
          </w:tcPr>
          <w:p w14:paraId="151BF32C" w14:textId="77777777" w:rsidR="00AC4359" w:rsidRPr="00667423" w:rsidRDefault="00AC4359" w:rsidP="00716F06">
            <w:pPr>
              <w:widowControl/>
              <w:spacing w:line="240" w:lineRule="exact"/>
              <w:jc w:val="left"/>
              <w:rPr>
                <w:color w:val="FF0000"/>
                <w:szCs w:val="22"/>
              </w:rPr>
            </w:pPr>
          </w:p>
          <w:p w14:paraId="42F249FD" w14:textId="5D90BFD3" w:rsidR="00724D61" w:rsidRPr="00667423" w:rsidRDefault="00724D61" w:rsidP="00716F06">
            <w:pPr>
              <w:widowControl/>
              <w:spacing w:line="240" w:lineRule="exact"/>
              <w:jc w:val="left"/>
              <w:rPr>
                <w:rFonts w:eastAsia="ＭＳ ゴシック"/>
                <w:color w:val="000000" w:themeColor="text1"/>
                <w:szCs w:val="22"/>
              </w:rPr>
            </w:pPr>
          </w:p>
        </w:tc>
      </w:tr>
    </w:tbl>
    <w:p w14:paraId="6EC6473C" w14:textId="77777777" w:rsidR="00AC4359" w:rsidRPr="00667423" w:rsidRDefault="00AC4359" w:rsidP="00AC4359">
      <w:pPr>
        <w:widowControl/>
        <w:jc w:val="left"/>
        <w:rPr>
          <w:b/>
          <w:color w:val="000000" w:themeColor="text1"/>
          <w:kern w:val="0"/>
          <w:szCs w:val="22"/>
        </w:rPr>
      </w:pPr>
    </w:p>
    <w:p w14:paraId="47A7C52D" w14:textId="77777777" w:rsidR="009B1A2C" w:rsidRPr="00667423" w:rsidRDefault="00716F06" w:rsidP="000C501D">
      <w:pPr>
        <w:pStyle w:val="2"/>
        <w:numPr>
          <w:ilvl w:val="1"/>
          <w:numId w:val="4"/>
        </w:numPr>
        <w:rPr>
          <w:szCs w:val="22"/>
        </w:rPr>
      </w:pPr>
      <w:bookmarkStart w:id="13" w:name="_Toc198493088"/>
      <w:r w:rsidRPr="00667423">
        <w:rPr>
          <w:rFonts w:hint="eastAsia"/>
          <w:szCs w:val="22"/>
        </w:rPr>
        <w:t>Completing a SGPR form</w:t>
      </w:r>
      <w:bookmarkEnd w:id="13"/>
    </w:p>
    <w:p w14:paraId="0A443D45" w14:textId="77777777" w:rsidR="00716F06" w:rsidRPr="00667423" w:rsidRDefault="00716F06" w:rsidP="00716F06">
      <w:pPr>
        <w:rPr>
          <w:rFonts w:cs="Times New Roman"/>
          <w:szCs w:val="22"/>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00"/>
      </w:tblGrid>
      <w:tr w:rsidR="00716F06" w:rsidRPr="00667423" w14:paraId="54482E42" w14:textId="77777777" w:rsidTr="00A6233E">
        <w:tc>
          <w:tcPr>
            <w:tcW w:w="8702" w:type="dxa"/>
            <w:shd w:val="clear" w:color="auto" w:fill="17365D"/>
          </w:tcPr>
          <w:p w14:paraId="76EF4572" w14:textId="77777777" w:rsidR="00716F06" w:rsidRPr="00667423" w:rsidRDefault="00716F06" w:rsidP="00A6233E">
            <w:pPr>
              <w:rPr>
                <w:rFonts w:cs="Times New Roman"/>
                <w:b/>
                <w:bCs/>
              </w:rPr>
            </w:pPr>
            <w:r w:rsidRPr="00667423">
              <w:rPr>
                <w:rFonts w:cs="Times New Roman"/>
                <w:b/>
                <w:bCs/>
                <w:szCs w:val="22"/>
              </w:rPr>
              <w:t>A. Project description</w:t>
            </w:r>
          </w:p>
        </w:tc>
      </w:tr>
    </w:tbl>
    <w:p w14:paraId="70237FF4" w14:textId="77777777" w:rsidR="00716F06" w:rsidRPr="00667423" w:rsidRDefault="00716F06" w:rsidP="00716F06">
      <w:pPr>
        <w:rPr>
          <w:rFonts w:cs="Times New Roman"/>
          <w:szCs w:val="22"/>
        </w:rPr>
      </w:pPr>
      <w:r w:rsidRPr="00667423">
        <w:rPr>
          <w:rFonts w:cs="Times New Roman"/>
          <w:szCs w:val="22"/>
        </w:rPr>
        <w:t xml:space="preserve">A.1. Title of the </w:t>
      </w:r>
      <w:r w:rsidRPr="00667423">
        <w:rPr>
          <w:rFonts w:cs="Times New Roman"/>
        </w:rPr>
        <w:t>JCM</w:t>
      </w:r>
      <w:r w:rsidRPr="00667423">
        <w:rPr>
          <w:rFonts w:cs="Times New Roman"/>
          <w:szCs w:val="22"/>
        </w:rPr>
        <w:t xml:space="preserve"> project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00"/>
      </w:tblGrid>
      <w:tr w:rsidR="00716F06" w:rsidRPr="00667423" w14:paraId="54A9CB42" w14:textId="77777777" w:rsidTr="00A6233E">
        <w:tc>
          <w:tcPr>
            <w:tcW w:w="8702" w:type="dxa"/>
          </w:tcPr>
          <w:p w14:paraId="1CF095A6" w14:textId="77777777" w:rsidR="00716F06" w:rsidRPr="00667423" w:rsidRDefault="00716F06" w:rsidP="00A6233E">
            <w:pPr>
              <w:rPr>
                <w:rFonts w:cs="Times New Roman"/>
              </w:rPr>
            </w:pPr>
          </w:p>
        </w:tc>
      </w:tr>
    </w:tbl>
    <w:p w14:paraId="10E78789" w14:textId="77777777" w:rsidR="00716F06" w:rsidRPr="00667423" w:rsidRDefault="00716F06" w:rsidP="00716F06">
      <w:pPr>
        <w:rPr>
          <w:rFonts w:cs="Times New Roman"/>
          <w:szCs w:val="22"/>
        </w:rPr>
      </w:pPr>
    </w:p>
    <w:p w14:paraId="1D473D1B" w14:textId="77777777" w:rsidR="00716F06" w:rsidRPr="00667423" w:rsidRDefault="00716F06" w:rsidP="00716F06">
      <w:pPr>
        <w:rPr>
          <w:rFonts w:cs="Times New Roman"/>
          <w:szCs w:val="22"/>
        </w:rPr>
      </w:pPr>
      <w:r w:rsidRPr="00667423">
        <w:rPr>
          <w:rFonts w:cs="Times New Roman"/>
          <w:szCs w:val="22"/>
        </w:rPr>
        <w:t xml:space="preserve">A.2. </w:t>
      </w:r>
      <w:r w:rsidRPr="00667423">
        <w:rPr>
          <w:rFonts w:hint="eastAsia"/>
          <w:color w:val="000000" w:themeColor="text1"/>
          <w:szCs w:val="22"/>
        </w:rPr>
        <w:t>General information of project</w:t>
      </w:r>
    </w:p>
    <w:tbl>
      <w:tblPr>
        <w:tblW w:w="500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14"/>
        <w:gridCol w:w="4282"/>
      </w:tblGrid>
      <w:tr w:rsidR="00716F06" w:rsidRPr="00667423" w14:paraId="5F019A17" w14:textId="77777777" w:rsidTr="00716F06">
        <w:tc>
          <w:tcPr>
            <w:tcW w:w="2480" w:type="pct"/>
            <w:shd w:val="clear" w:color="auto" w:fill="C6D9F1"/>
          </w:tcPr>
          <w:p w14:paraId="51000056" w14:textId="77777777" w:rsidR="00716F06" w:rsidRPr="00667423" w:rsidRDefault="00716F06" w:rsidP="00A6233E">
            <w:pPr>
              <w:rPr>
                <w:color w:val="000000" w:themeColor="text1"/>
                <w:szCs w:val="22"/>
              </w:rPr>
            </w:pPr>
            <w:r w:rsidRPr="00667423">
              <w:rPr>
                <w:color w:val="000000" w:themeColor="text1"/>
                <w:szCs w:val="22"/>
              </w:rPr>
              <w:t>Reference Number</w:t>
            </w:r>
          </w:p>
        </w:tc>
        <w:tc>
          <w:tcPr>
            <w:tcW w:w="2520" w:type="pct"/>
          </w:tcPr>
          <w:p w14:paraId="0819C0AE" w14:textId="77777777" w:rsidR="00716F06" w:rsidRPr="00667423" w:rsidRDefault="00716F06" w:rsidP="00A6233E">
            <w:pPr>
              <w:rPr>
                <w:color w:val="000000" w:themeColor="text1"/>
                <w:szCs w:val="22"/>
              </w:rPr>
            </w:pPr>
          </w:p>
        </w:tc>
      </w:tr>
      <w:tr w:rsidR="00716F06" w:rsidRPr="00667423" w14:paraId="7BB3818D" w14:textId="77777777" w:rsidTr="00716F06">
        <w:tc>
          <w:tcPr>
            <w:tcW w:w="2480" w:type="pct"/>
            <w:shd w:val="clear" w:color="auto" w:fill="C6D9F1"/>
          </w:tcPr>
          <w:p w14:paraId="5B815E1D" w14:textId="77777777" w:rsidR="00716F06" w:rsidRPr="00667423" w:rsidRDefault="00716F06" w:rsidP="00A6233E">
            <w:pPr>
              <w:rPr>
                <w:color w:val="000000" w:themeColor="text1"/>
                <w:szCs w:val="22"/>
              </w:rPr>
            </w:pPr>
            <w:r w:rsidRPr="00667423">
              <w:rPr>
                <w:color w:val="000000" w:themeColor="text1"/>
                <w:szCs w:val="22"/>
              </w:rPr>
              <w:t>Registration date</w:t>
            </w:r>
          </w:p>
        </w:tc>
        <w:tc>
          <w:tcPr>
            <w:tcW w:w="2520" w:type="pct"/>
            <w:vAlign w:val="center"/>
          </w:tcPr>
          <w:p w14:paraId="0D045EBF" w14:textId="77777777" w:rsidR="00716F06" w:rsidRPr="00667423" w:rsidRDefault="00716F06" w:rsidP="00A6233E">
            <w:pPr>
              <w:tabs>
                <w:tab w:val="center" w:pos="4252"/>
                <w:tab w:val="right" w:pos="8504"/>
              </w:tabs>
              <w:snapToGrid w:val="0"/>
              <w:rPr>
                <w:color w:val="000000" w:themeColor="text1"/>
                <w:szCs w:val="22"/>
              </w:rPr>
            </w:pPr>
          </w:p>
        </w:tc>
      </w:tr>
      <w:tr w:rsidR="00716F06" w:rsidRPr="00667423" w14:paraId="6FDC572D" w14:textId="77777777" w:rsidTr="00716F06">
        <w:tc>
          <w:tcPr>
            <w:tcW w:w="2480" w:type="pct"/>
            <w:shd w:val="clear" w:color="auto" w:fill="C6D9F1"/>
          </w:tcPr>
          <w:p w14:paraId="307DF8F5" w14:textId="77777777" w:rsidR="00716F06" w:rsidRPr="00667423" w:rsidRDefault="00716F06" w:rsidP="00A6233E">
            <w:pPr>
              <w:rPr>
                <w:color w:val="000000" w:themeColor="text1"/>
                <w:szCs w:val="22"/>
              </w:rPr>
            </w:pPr>
            <w:r w:rsidRPr="00667423">
              <w:rPr>
                <w:color w:val="000000" w:themeColor="text1"/>
                <w:szCs w:val="22"/>
              </w:rPr>
              <w:t>Monitoring period</w:t>
            </w:r>
          </w:p>
        </w:tc>
        <w:tc>
          <w:tcPr>
            <w:tcW w:w="2520" w:type="pct"/>
            <w:vAlign w:val="center"/>
          </w:tcPr>
          <w:p w14:paraId="6BC496DC" w14:textId="77777777" w:rsidR="00716F06" w:rsidRPr="00667423" w:rsidRDefault="00716F06" w:rsidP="00A6233E">
            <w:pPr>
              <w:tabs>
                <w:tab w:val="center" w:pos="4252"/>
                <w:tab w:val="right" w:pos="8504"/>
              </w:tabs>
              <w:snapToGrid w:val="0"/>
              <w:rPr>
                <w:color w:val="000000" w:themeColor="text1"/>
                <w:szCs w:val="22"/>
              </w:rPr>
            </w:pPr>
          </w:p>
        </w:tc>
      </w:tr>
      <w:tr w:rsidR="00716F06" w:rsidRPr="00667423" w14:paraId="2896DA36" w14:textId="77777777" w:rsidTr="00716F06">
        <w:tc>
          <w:tcPr>
            <w:tcW w:w="2480" w:type="pct"/>
            <w:shd w:val="clear" w:color="auto" w:fill="C6D9F1"/>
          </w:tcPr>
          <w:p w14:paraId="730950DB" w14:textId="77777777" w:rsidR="00716F06" w:rsidRPr="00667423" w:rsidRDefault="00716F06" w:rsidP="00A6233E">
            <w:pPr>
              <w:jc w:val="left"/>
              <w:rPr>
                <w:color w:val="000000" w:themeColor="text1"/>
                <w:szCs w:val="22"/>
              </w:rPr>
            </w:pPr>
            <w:r w:rsidRPr="00667423">
              <w:rPr>
                <w:rFonts w:hint="eastAsia"/>
                <w:color w:val="000000" w:themeColor="text1"/>
                <w:szCs w:val="22"/>
              </w:rPr>
              <w:t>List of documents to be attached to this form, if necessary</w:t>
            </w:r>
          </w:p>
        </w:tc>
        <w:tc>
          <w:tcPr>
            <w:tcW w:w="2520" w:type="pct"/>
            <w:vAlign w:val="center"/>
          </w:tcPr>
          <w:p w14:paraId="476FD6F9" w14:textId="77777777" w:rsidR="00716F06" w:rsidRPr="00667423" w:rsidRDefault="00716F06" w:rsidP="00A6233E">
            <w:pPr>
              <w:tabs>
                <w:tab w:val="center" w:pos="4252"/>
                <w:tab w:val="right" w:pos="8504"/>
              </w:tabs>
              <w:snapToGrid w:val="0"/>
              <w:rPr>
                <w:color w:val="000000" w:themeColor="text1"/>
                <w:szCs w:val="22"/>
              </w:rPr>
            </w:pPr>
          </w:p>
        </w:tc>
      </w:tr>
    </w:tbl>
    <w:p w14:paraId="3E3E1598" w14:textId="77777777" w:rsidR="00716F06" w:rsidRPr="00667423" w:rsidRDefault="00716F06" w:rsidP="00716F06">
      <w:pPr>
        <w:rPr>
          <w:rFonts w:cs="Times New Roman"/>
          <w:szCs w:val="22"/>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00"/>
      </w:tblGrid>
      <w:tr w:rsidR="00716F06" w:rsidRPr="00667423" w14:paraId="21343EF7" w14:textId="77777777" w:rsidTr="00A6233E">
        <w:tc>
          <w:tcPr>
            <w:tcW w:w="8702" w:type="dxa"/>
            <w:shd w:val="clear" w:color="auto" w:fill="17365D"/>
          </w:tcPr>
          <w:p w14:paraId="6ECF4919" w14:textId="77777777" w:rsidR="00716F06" w:rsidRPr="00667423" w:rsidRDefault="00716F06" w:rsidP="00716F06">
            <w:pPr>
              <w:rPr>
                <w:rFonts w:cs="Times New Roman"/>
                <w:b/>
                <w:bCs/>
              </w:rPr>
            </w:pPr>
            <w:r w:rsidRPr="00667423">
              <w:rPr>
                <w:rFonts w:cs="Times New Roman"/>
                <w:b/>
                <w:bCs/>
                <w:szCs w:val="22"/>
              </w:rPr>
              <w:t xml:space="preserve">B. </w:t>
            </w:r>
            <w:r w:rsidRPr="00667423">
              <w:rPr>
                <w:rFonts w:cs="Times New Roman" w:hint="eastAsia"/>
                <w:b/>
                <w:bCs/>
                <w:szCs w:val="22"/>
              </w:rPr>
              <w:t>Progress of implementing the safeguard activities compliant with the plans</w:t>
            </w:r>
          </w:p>
        </w:tc>
      </w:tr>
    </w:tbl>
    <w:p w14:paraId="6C605F5F" w14:textId="77777777" w:rsidR="00716F06" w:rsidRPr="00667423" w:rsidRDefault="00716F06" w:rsidP="00716F06">
      <w:pPr>
        <w:rPr>
          <w:rFonts w:cs="Times New Roman"/>
          <w:szCs w:val="22"/>
        </w:rPr>
      </w:pPr>
    </w:p>
    <w:tbl>
      <w:tblPr>
        <w:tblStyle w:val="a3"/>
        <w:tblW w:w="5001" w:type="pct"/>
        <w:tblInd w:w="-108" w:type="dxa"/>
        <w:tblLook w:val="04A0" w:firstRow="1" w:lastRow="0" w:firstColumn="1" w:lastColumn="0" w:noHBand="0" w:noVBand="1"/>
      </w:tblPr>
      <w:tblGrid>
        <w:gridCol w:w="1487"/>
        <w:gridCol w:w="1609"/>
        <w:gridCol w:w="5400"/>
      </w:tblGrid>
      <w:tr w:rsidR="00716F06" w:rsidRPr="00667423" w14:paraId="1B8C5AC8" w14:textId="77777777" w:rsidTr="00FA6AC6">
        <w:tc>
          <w:tcPr>
            <w:tcW w:w="5000" w:type="pct"/>
            <w:gridSpan w:val="3"/>
            <w:tcBorders>
              <w:bottom w:val="double" w:sz="4" w:space="0" w:color="auto"/>
            </w:tcBorders>
          </w:tcPr>
          <w:p w14:paraId="4837B0F4" w14:textId="756BA6A8" w:rsidR="00716F06" w:rsidRPr="00667423" w:rsidRDefault="00716F06" w:rsidP="00A6233E">
            <w:pPr>
              <w:widowControl/>
              <w:jc w:val="left"/>
              <w:rPr>
                <w:color w:val="000000" w:themeColor="text1"/>
                <w:szCs w:val="22"/>
              </w:rPr>
            </w:pPr>
            <w:r w:rsidRPr="00667423">
              <w:rPr>
                <w:rFonts w:eastAsia="ＭＳ ゴシック"/>
                <w:color w:val="000000" w:themeColor="text1"/>
                <w:szCs w:val="22"/>
              </w:rPr>
              <w:t xml:space="preserve">Criterion (a) Complement or be consistent with the objectives of relevant laws, policies, programmes and other instruments </w:t>
            </w:r>
            <w:r w:rsidRPr="00667423">
              <w:rPr>
                <w:rFonts w:eastAsia="ＭＳ ゴシック" w:hint="eastAsia"/>
                <w:color w:val="000000" w:themeColor="text1"/>
                <w:szCs w:val="22"/>
              </w:rPr>
              <w:t xml:space="preserve">at </w:t>
            </w:r>
            <w:r w:rsidRPr="00667423">
              <w:rPr>
                <w:rFonts w:eastAsia="ＭＳ ゴシック"/>
                <w:color w:val="000000" w:themeColor="text1"/>
                <w:szCs w:val="22"/>
              </w:rPr>
              <w:t xml:space="preserve">national, regional and local </w:t>
            </w:r>
            <w:r w:rsidRPr="00667423">
              <w:rPr>
                <w:rFonts w:eastAsia="ＭＳ ゴシック" w:hint="eastAsia"/>
                <w:color w:val="000000" w:themeColor="text1"/>
                <w:szCs w:val="22"/>
              </w:rPr>
              <w:t>level</w:t>
            </w:r>
            <w:r w:rsidRPr="00667423">
              <w:rPr>
                <w:rFonts w:eastAsia="ＭＳ ゴシック"/>
                <w:color w:val="000000" w:themeColor="text1"/>
                <w:szCs w:val="22"/>
              </w:rPr>
              <w:t>s</w:t>
            </w:r>
            <w:r w:rsidRPr="00667423">
              <w:rPr>
                <w:rFonts w:eastAsia="ＭＳ ゴシック" w:hint="eastAsia"/>
                <w:color w:val="000000" w:themeColor="text1"/>
                <w:szCs w:val="22"/>
              </w:rPr>
              <w:t xml:space="preserve"> </w:t>
            </w:r>
            <w:r w:rsidRPr="00667423">
              <w:rPr>
                <w:rFonts w:eastAsia="ＭＳ ゴシック"/>
                <w:color w:val="000000" w:themeColor="text1"/>
                <w:szCs w:val="22"/>
              </w:rPr>
              <w:t xml:space="preserve">and relevant international conventions and agreements concluded by </w:t>
            </w:r>
            <w:r w:rsidR="00184D86" w:rsidRPr="00667423">
              <w:rPr>
                <w:rFonts w:eastAsia="ＭＳ ゴシック" w:hint="eastAsia"/>
                <w:color w:val="000000" w:themeColor="text1"/>
                <w:szCs w:val="22"/>
              </w:rPr>
              <w:t xml:space="preserve">the </w:t>
            </w:r>
            <w:r w:rsidR="00667423">
              <w:rPr>
                <w:rFonts w:hint="eastAsia"/>
              </w:rPr>
              <w:t>PARTNER COUNTRY</w:t>
            </w:r>
            <w:r w:rsidRPr="00667423">
              <w:rPr>
                <w:rFonts w:eastAsia="ＭＳ ゴシック"/>
                <w:color w:val="000000" w:themeColor="text1"/>
                <w:szCs w:val="22"/>
              </w:rPr>
              <w:t>.</w:t>
            </w:r>
          </w:p>
        </w:tc>
      </w:tr>
      <w:tr w:rsidR="00716F06" w:rsidRPr="00667423" w14:paraId="3B378265" w14:textId="77777777" w:rsidTr="00FA6AC6">
        <w:trPr>
          <w:trHeight w:val="850"/>
        </w:trPr>
        <w:tc>
          <w:tcPr>
            <w:tcW w:w="853" w:type="pct"/>
            <w:vMerge w:val="restart"/>
            <w:tcBorders>
              <w:top w:val="double" w:sz="4" w:space="0" w:color="auto"/>
            </w:tcBorders>
          </w:tcPr>
          <w:p w14:paraId="728371D6" w14:textId="77777777" w:rsidR="00716F06" w:rsidRPr="00667423" w:rsidRDefault="00716F06" w:rsidP="00A6233E">
            <w:pPr>
              <w:widowControl/>
              <w:jc w:val="left"/>
              <w:rPr>
                <w:color w:val="000000" w:themeColor="text1"/>
                <w:szCs w:val="22"/>
              </w:rPr>
            </w:pPr>
            <w:r w:rsidRPr="00667423">
              <w:rPr>
                <w:color w:val="000000" w:themeColor="text1"/>
                <w:szCs w:val="22"/>
              </w:rPr>
              <w:t>Plans specified in the SGIP (including any revisions)</w:t>
            </w:r>
          </w:p>
          <w:p w14:paraId="37B30E03" w14:textId="77777777" w:rsidR="00716F06" w:rsidRPr="00667423" w:rsidRDefault="00716F06" w:rsidP="00A6233E">
            <w:pPr>
              <w:widowControl/>
              <w:jc w:val="left"/>
              <w:rPr>
                <w:color w:val="000000" w:themeColor="text1"/>
                <w:szCs w:val="22"/>
              </w:rPr>
            </w:pPr>
          </w:p>
        </w:tc>
        <w:tc>
          <w:tcPr>
            <w:tcW w:w="922" w:type="pct"/>
            <w:tcBorders>
              <w:top w:val="double" w:sz="4" w:space="0" w:color="auto"/>
            </w:tcBorders>
          </w:tcPr>
          <w:p w14:paraId="6B2D58E3" w14:textId="77777777" w:rsidR="00716F06" w:rsidRPr="00667423" w:rsidRDefault="00716F0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Borders>
              <w:top w:val="double" w:sz="4" w:space="0" w:color="auto"/>
            </w:tcBorders>
          </w:tcPr>
          <w:p w14:paraId="45B7E776" w14:textId="77777777" w:rsidR="00716F06" w:rsidRPr="00667423" w:rsidRDefault="00716F06" w:rsidP="00A6233E">
            <w:pPr>
              <w:widowControl/>
              <w:jc w:val="left"/>
              <w:rPr>
                <w:color w:val="000000" w:themeColor="text1"/>
                <w:szCs w:val="22"/>
              </w:rPr>
            </w:pPr>
          </w:p>
        </w:tc>
      </w:tr>
      <w:tr w:rsidR="00716F06" w:rsidRPr="00667423" w14:paraId="246C7CCB" w14:textId="77777777" w:rsidTr="00FA6AC6">
        <w:trPr>
          <w:trHeight w:val="850"/>
        </w:trPr>
        <w:tc>
          <w:tcPr>
            <w:tcW w:w="853" w:type="pct"/>
            <w:vMerge/>
          </w:tcPr>
          <w:p w14:paraId="5B921F14" w14:textId="77777777" w:rsidR="00716F06" w:rsidRPr="00667423" w:rsidRDefault="00716F06" w:rsidP="00A6233E">
            <w:pPr>
              <w:widowControl/>
              <w:jc w:val="left"/>
              <w:rPr>
                <w:color w:val="000000" w:themeColor="text1"/>
                <w:szCs w:val="22"/>
              </w:rPr>
            </w:pPr>
          </w:p>
        </w:tc>
        <w:tc>
          <w:tcPr>
            <w:tcW w:w="922" w:type="pct"/>
          </w:tcPr>
          <w:p w14:paraId="0FBF198F" w14:textId="77777777" w:rsidR="00716F06" w:rsidRPr="00667423" w:rsidRDefault="00716F0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31444DE1" w14:textId="77777777" w:rsidR="00716F06" w:rsidRPr="00667423" w:rsidRDefault="00716F06" w:rsidP="00A6233E">
            <w:pPr>
              <w:widowControl/>
              <w:jc w:val="left"/>
              <w:rPr>
                <w:color w:val="000000" w:themeColor="text1"/>
                <w:szCs w:val="22"/>
              </w:rPr>
            </w:pPr>
          </w:p>
        </w:tc>
      </w:tr>
      <w:tr w:rsidR="00716F06" w:rsidRPr="00667423" w14:paraId="74FB431F" w14:textId="77777777" w:rsidTr="00FA6AC6">
        <w:trPr>
          <w:trHeight w:val="850"/>
        </w:trPr>
        <w:tc>
          <w:tcPr>
            <w:tcW w:w="853" w:type="pct"/>
            <w:vMerge w:val="restart"/>
          </w:tcPr>
          <w:p w14:paraId="70FC393B" w14:textId="77777777" w:rsidR="00716F06" w:rsidRPr="00667423" w:rsidRDefault="00716F06" w:rsidP="00A6233E">
            <w:pPr>
              <w:widowControl/>
              <w:jc w:val="left"/>
              <w:rPr>
                <w:color w:val="000000" w:themeColor="text1"/>
                <w:szCs w:val="22"/>
              </w:rPr>
            </w:pPr>
            <w:r w:rsidRPr="00667423">
              <w:rPr>
                <w:color w:val="000000" w:themeColor="text1"/>
                <w:szCs w:val="22"/>
              </w:rPr>
              <w:t>Monitoring results</w:t>
            </w:r>
          </w:p>
          <w:p w14:paraId="172C8333" w14:textId="62544033" w:rsidR="00716F06" w:rsidRPr="00667423" w:rsidRDefault="00716F0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f</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21B1EB42" w14:textId="77777777" w:rsidR="00716F06" w:rsidRPr="00667423" w:rsidRDefault="00716F06" w:rsidP="00A6233E">
            <w:pPr>
              <w:widowControl/>
              <w:jc w:val="left"/>
              <w:rPr>
                <w:color w:val="000000" w:themeColor="text1"/>
                <w:szCs w:val="22"/>
              </w:rPr>
            </w:pPr>
            <w:r w:rsidRPr="00667423">
              <w:rPr>
                <w:color w:val="000000" w:themeColor="text1"/>
                <w:szCs w:val="22"/>
              </w:rPr>
              <w:t>Situation</w:t>
            </w:r>
          </w:p>
        </w:tc>
        <w:tc>
          <w:tcPr>
            <w:tcW w:w="3225" w:type="pct"/>
          </w:tcPr>
          <w:p w14:paraId="419B1180" w14:textId="77777777" w:rsidR="00716F06" w:rsidRPr="00667423" w:rsidRDefault="00716F06" w:rsidP="00A6233E">
            <w:pPr>
              <w:widowControl/>
              <w:jc w:val="left"/>
              <w:rPr>
                <w:color w:val="000000" w:themeColor="text1"/>
                <w:szCs w:val="22"/>
              </w:rPr>
            </w:pPr>
          </w:p>
        </w:tc>
      </w:tr>
      <w:tr w:rsidR="00716F06" w:rsidRPr="00667423" w14:paraId="52687B67" w14:textId="77777777" w:rsidTr="00FA6AC6">
        <w:trPr>
          <w:trHeight w:val="850"/>
        </w:trPr>
        <w:tc>
          <w:tcPr>
            <w:tcW w:w="853" w:type="pct"/>
            <w:vMerge/>
          </w:tcPr>
          <w:p w14:paraId="664B047B" w14:textId="77777777" w:rsidR="00716F06" w:rsidRPr="00667423" w:rsidRDefault="00716F06" w:rsidP="00A6233E">
            <w:pPr>
              <w:widowControl/>
              <w:jc w:val="left"/>
              <w:rPr>
                <w:color w:val="000000" w:themeColor="text1"/>
                <w:szCs w:val="22"/>
              </w:rPr>
            </w:pPr>
          </w:p>
        </w:tc>
        <w:tc>
          <w:tcPr>
            <w:tcW w:w="922" w:type="pct"/>
          </w:tcPr>
          <w:p w14:paraId="66F7C536" w14:textId="77777777" w:rsidR="00716F06" w:rsidRPr="00667423" w:rsidRDefault="00716F06" w:rsidP="00A6233E">
            <w:pPr>
              <w:widowControl/>
              <w:jc w:val="left"/>
              <w:rPr>
                <w:color w:val="000000" w:themeColor="text1"/>
                <w:szCs w:val="22"/>
              </w:rPr>
            </w:pPr>
            <w:r w:rsidRPr="00667423">
              <w:rPr>
                <w:color w:val="000000" w:themeColor="text1"/>
                <w:szCs w:val="22"/>
              </w:rPr>
              <w:t>Implementation</w:t>
            </w:r>
          </w:p>
        </w:tc>
        <w:tc>
          <w:tcPr>
            <w:tcW w:w="3225" w:type="pct"/>
          </w:tcPr>
          <w:p w14:paraId="4A55A359" w14:textId="77777777" w:rsidR="00716F06" w:rsidRPr="00667423" w:rsidRDefault="00716F06" w:rsidP="00A6233E">
            <w:pPr>
              <w:widowControl/>
              <w:jc w:val="left"/>
              <w:rPr>
                <w:color w:val="000000" w:themeColor="text1"/>
                <w:szCs w:val="22"/>
              </w:rPr>
            </w:pPr>
          </w:p>
        </w:tc>
      </w:tr>
      <w:tr w:rsidR="00716F06" w:rsidRPr="00667423" w14:paraId="02366341" w14:textId="77777777" w:rsidTr="00FA6AC6">
        <w:trPr>
          <w:trHeight w:val="850"/>
        </w:trPr>
        <w:tc>
          <w:tcPr>
            <w:tcW w:w="853" w:type="pct"/>
            <w:vMerge/>
          </w:tcPr>
          <w:p w14:paraId="0D52F1BE" w14:textId="77777777" w:rsidR="00716F06" w:rsidRPr="00667423" w:rsidRDefault="00716F06" w:rsidP="00A6233E">
            <w:pPr>
              <w:widowControl/>
              <w:jc w:val="left"/>
              <w:rPr>
                <w:color w:val="000000" w:themeColor="text1"/>
                <w:szCs w:val="22"/>
              </w:rPr>
            </w:pPr>
          </w:p>
        </w:tc>
        <w:tc>
          <w:tcPr>
            <w:tcW w:w="922" w:type="pct"/>
          </w:tcPr>
          <w:p w14:paraId="4210B8E6" w14:textId="77777777" w:rsidR="00716F06" w:rsidRPr="00667423" w:rsidRDefault="00716F06" w:rsidP="00A6233E">
            <w:pPr>
              <w:widowControl/>
              <w:jc w:val="left"/>
              <w:rPr>
                <w:color w:val="000000" w:themeColor="text1"/>
                <w:szCs w:val="22"/>
              </w:rPr>
            </w:pPr>
            <w:r w:rsidRPr="00667423">
              <w:rPr>
                <w:color w:val="000000" w:themeColor="text1"/>
                <w:szCs w:val="22"/>
              </w:rPr>
              <w:t>Impacts</w:t>
            </w:r>
          </w:p>
        </w:tc>
        <w:tc>
          <w:tcPr>
            <w:tcW w:w="3225" w:type="pct"/>
          </w:tcPr>
          <w:p w14:paraId="16923636" w14:textId="77777777" w:rsidR="00716F06" w:rsidRPr="00667423" w:rsidRDefault="00716F06" w:rsidP="00A6233E">
            <w:pPr>
              <w:widowControl/>
              <w:jc w:val="left"/>
              <w:rPr>
                <w:color w:val="000000" w:themeColor="text1"/>
                <w:szCs w:val="22"/>
              </w:rPr>
            </w:pPr>
          </w:p>
        </w:tc>
      </w:tr>
      <w:tr w:rsidR="00716F06" w:rsidRPr="00667423" w14:paraId="148179F5" w14:textId="77777777" w:rsidTr="00FA6AC6">
        <w:trPr>
          <w:trHeight w:val="850"/>
        </w:trPr>
        <w:tc>
          <w:tcPr>
            <w:tcW w:w="853" w:type="pct"/>
            <w:vMerge w:val="restart"/>
          </w:tcPr>
          <w:p w14:paraId="7B8A597A" w14:textId="77777777" w:rsidR="00716F06" w:rsidRPr="00667423" w:rsidRDefault="00716F06" w:rsidP="00A6233E">
            <w:pPr>
              <w:widowControl/>
              <w:jc w:val="left"/>
              <w:rPr>
                <w:color w:val="000000" w:themeColor="text1"/>
                <w:szCs w:val="22"/>
              </w:rPr>
            </w:pPr>
            <w:r w:rsidRPr="00667423">
              <w:rPr>
                <w:color w:val="000000" w:themeColor="text1"/>
                <w:szCs w:val="22"/>
              </w:rPr>
              <w:t>Improvements for</w:t>
            </w:r>
            <w:r w:rsidRPr="00667423">
              <w:rPr>
                <w:rFonts w:hint="eastAsia"/>
                <w:color w:val="000000" w:themeColor="text1"/>
                <w:szCs w:val="22"/>
              </w:rPr>
              <w:t xml:space="preserve"> next monitoring period</w:t>
            </w:r>
          </w:p>
          <w:p w14:paraId="05978541" w14:textId="27CB9E1A" w:rsidR="00716F06" w:rsidRPr="00667423" w:rsidRDefault="00716F0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g</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20DFB042" w14:textId="77777777" w:rsidR="00716F06" w:rsidRPr="00667423" w:rsidRDefault="00716F0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Pr>
          <w:p w14:paraId="40799CCF" w14:textId="77777777" w:rsidR="00716F06" w:rsidRPr="00667423" w:rsidRDefault="00716F06" w:rsidP="00A6233E">
            <w:pPr>
              <w:widowControl/>
              <w:jc w:val="left"/>
              <w:rPr>
                <w:color w:val="000000" w:themeColor="text1"/>
                <w:szCs w:val="22"/>
              </w:rPr>
            </w:pPr>
          </w:p>
        </w:tc>
      </w:tr>
      <w:tr w:rsidR="00716F06" w:rsidRPr="00667423" w14:paraId="6C0807BA" w14:textId="77777777" w:rsidTr="00FA6AC6">
        <w:trPr>
          <w:trHeight w:val="850"/>
        </w:trPr>
        <w:tc>
          <w:tcPr>
            <w:tcW w:w="853" w:type="pct"/>
            <w:vMerge/>
          </w:tcPr>
          <w:p w14:paraId="46306DCA" w14:textId="77777777" w:rsidR="00716F06" w:rsidRPr="00667423" w:rsidRDefault="00716F06" w:rsidP="00A6233E">
            <w:pPr>
              <w:widowControl/>
              <w:jc w:val="left"/>
              <w:rPr>
                <w:color w:val="000000" w:themeColor="text1"/>
                <w:szCs w:val="22"/>
              </w:rPr>
            </w:pPr>
          </w:p>
        </w:tc>
        <w:tc>
          <w:tcPr>
            <w:tcW w:w="922" w:type="pct"/>
          </w:tcPr>
          <w:p w14:paraId="4AF0CAA7" w14:textId="77777777" w:rsidR="00716F06" w:rsidRPr="00667423" w:rsidRDefault="00716F0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129B5491" w14:textId="77777777" w:rsidR="00716F06" w:rsidRPr="00667423" w:rsidRDefault="00716F06" w:rsidP="00A6233E">
            <w:pPr>
              <w:widowControl/>
              <w:jc w:val="left"/>
              <w:rPr>
                <w:color w:val="000000" w:themeColor="text1"/>
                <w:szCs w:val="22"/>
              </w:rPr>
            </w:pPr>
          </w:p>
        </w:tc>
      </w:tr>
    </w:tbl>
    <w:p w14:paraId="0B1D6E99" w14:textId="77777777" w:rsidR="00716F06" w:rsidRPr="00667423" w:rsidRDefault="00716F06" w:rsidP="00716F06">
      <w:pPr>
        <w:rPr>
          <w:rFonts w:cs="Times New Roman"/>
          <w:szCs w:val="22"/>
        </w:rPr>
      </w:pPr>
    </w:p>
    <w:tbl>
      <w:tblPr>
        <w:tblW w:w="0" w:type="auto"/>
        <w:tblInd w:w="-106"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600"/>
      </w:tblGrid>
      <w:tr w:rsidR="00FA6AC6" w:rsidRPr="00667423" w14:paraId="3DB11FB5" w14:textId="77777777" w:rsidTr="00A6233E">
        <w:tc>
          <w:tcPr>
            <w:tcW w:w="8702" w:type="dxa"/>
          </w:tcPr>
          <w:p w14:paraId="03289929" w14:textId="77777777" w:rsidR="00FA6AC6" w:rsidRPr="00667423" w:rsidRDefault="00FA6AC6" w:rsidP="00FA6AC6">
            <w:pPr>
              <w:rPr>
                <w:i/>
                <w:iCs/>
                <w:kern w:val="0"/>
                <w:szCs w:val="22"/>
              </w:rPr>
            </w:pPr>
            <w:r w:rsidRPr="00667423">
              <w:rPr>
                <w:i/>
                <w:iCs/>
                <w:kern w:val="0"/>
                <w:szCs w:val="22"/>
              </w:rPr>
              <w:t>These instructions apply to all safeguard criteria: a, b, c, d, e, f, g, h, i, j and k.</w:t>
            </w:r>
          </w:p>
          <w:p w14:paraId="47886880" w14:textId="77777777" w:rsidR="00FA6AC6" w:rsidRPr="00667423" w:rsidRDefault="00FA6AC6" w:rsidP="00FA6AC6">
            <w:pPr>
              <w:rPr>
                <w:i/>
                <w:iCs/>
                <w:kern w:val="0"/>
                <w:szCs w:val="22"/>
              </w:rPr>
            </w:pPr>
          </w:p>
          <w:p w14:paraId="571DCF97" w14:textId="77777777" w:rsidR="00FA6AC6" w:rsidRPr="00667423" w:rsidRDefault="00FA6AC6" w:rsidP="000C501D">
            <w:pPr>
              <w:pStyle w:val="a9"/>
              <w:numPr>
                <w:ilvl w:val="0"/>
                <w:numId w:val="6"/>
              </w:numPr>
              <w:ind w:leftChars="0"/>
              <w:rPr>
                <w:rFonts w:cs="Times New Roman"/>
                <w:i/>
                <w:iCs/>
              </w:rPr>
            </w:pPr>
            <w:r w:rsidRPr="00667423">
              <w:rPr>
                <w:i/>
                <w:iCs/>
                <w:kern w:val="0"/>
                <w:szCs w:val="22"/>
              </w:rPr>
              <w:t>Describe the plans for safeguard activities and the processes to monitor their implementation and impacts, including any revisions of the plan when the need for new and/or strengthened safeguards activities w</w:t>
            </w:r>
            <w:r w:rsidRPr="00667423">
              <w:rPr>
                <w:rFonts w:hint="eastAsia"/>
                <w:i/>
                <w:iCs/>
                <w:kern w:val="0"/>
                <w:szCs w:val="22"/>
              </w:rPr>
              <w:t>as</w:t>
            </w:r>
            <w:r w:rsidRPr="00667423">
              <w:rPr>
                <w:i/>
                <w:iCs/>
                <w:kern w:val="0"/>
                <w:szCs w:val="22"/>
              </w:rPr>
              <w:t xml:space="preserve"> identified in the previous SGPR.</w:t>
            </w:r>
          </w:p>
          <w:p w14:paraId="2DB1C393" w14:textId="77777777" w:rsidR="00FA6AC6" w:rsidRPr="00667423" w:rsidRDefault="00FA6AC6" w:rsidP="000C501D">
            <w:pPr>
              <w:pStyle w:val="a9"/>
              <w:numPr>
                <w:ilvl w:val="0"/>
                <w:numId w:val="6"/>
              </w:numPr>
              <w:ind w:leftChars="0"/>
              <w:rPr>
                <w:rFonts w:cs="Times New Roman"/>
                <w:i/>
                <w:iCs/>
              </w:rPr>
            </w:pPr>
            <w:r w:rsidRPr="00667423">
              <w:rPr>
                <w:i/>
                <w:iCs/>
                <w:kern w:val="0"/>
                <w:szCs w:val="22"/>
              </w:rPr>
              <w:t>Describe the results of the monitoring, providing details on any change in the situation since the start of the project, how and the extent to which the safeguard activities were implemented and the impacts of the activities.</w:t>
            </w:r>
          </w:p>
          <w:p w14:paraId="17A8B193" w14:textId="77777777" w:rsidR="00FA6AC6" w:rsidRPr="00667423" w:rsidRDefault="00FA6AC6" w:rsidP="000C501D">
            <w:pPr>
              <w:pStyle w:val="a9"/>
              <w:numPr>
                <w:ilvl w:val="0"/>
                <w:numId w:val="6"/>
              </w:numPr>
              <w:ind w:leftChars="0"/>
              <w:rPr>
                <w:rFonts w:cs="Times New Roman"/>
                <w:i/>
                <w:iCs/>
              </w:rPr>
            </w:pPr>
            <w:r w:rsidRPr="00667423">
              <w:rPr>
                <w:i/>
                <w:iCs/>
                <w:kern w:val="0"/>
                <w:szCs w:val="22"/>
              </w:rPr>
              <w:t>Based on the results of the monitoring, assess whether additional safeguards are needed and whether the existing safeguards and/or their monitoring should be strengthened. If so, describe the additional or strengthened safeguard activities and/or monitoring processes that are planned for the next monitoring period.</w:t>
            </w:r>
          </w:p>
        </w:tc>
      </w:tr>
    </w:tbl>
    <w:p w14:paraId="4F1A2B49" w14:textId="77777777" w:rsidR="00FA6AC6" w:rsidRPr="00667423" w:rsidRDefault="00FA6AC6" w:rsidP="00FA6AC6">
      <w:pPr>
        <w:widowControl/>
        <w:jc w:val="left"/>
        <w:rPr>
          <w:b/>
          <w:color w:val="000000" w:themeColor="text1"/>
          <w:kern w:val="0"/>
          <w:szCs w:val="22"/>
        </w:rPr>
      </w:pPr>
    </w:p>
    <w:tbl>
      <w:tblPr>
        <w:tblStyle w:val="a3"/>
        <w:tblW w:w="5001" w:type="pct"/>
        <w:tblInd w:w="-108" w:type="dxa"/>
        <w:tblLook w:val="04A0" w:firstRow="1" w:lastRow="0" w:firstColumn="1" w:lastColumn="0" w:noHBand="0" w:noVBand="1"/>
      </w:tblPr>
      <w:tblGrid>
        <w:gridCol w:w="1487"/>
        <w:gridCol w:w="1609"/>
        <w:gridCol w:w="5400"/>
      </w:tblGrid>
      <w:tr w:rsidR="00FA6AC6" w:rsidRPr="00667423" w14:paraId="7C08CB79" w14:textId="77777777" w:rsidTr="00FA6AC6">
        <w:tc>
          <w:tcPr>
            <w:tcW w:w="5000" w:type="pct"/>
            <w:gridSpan w:val="3"/>
            <w:tcBorders>
              <w:bottom w:val="double" w:sz="4" w:space="0" w:color="auto"/>
            </w:tcBorders>
          </w:tcPr>
          <w:p w14:paraId="39FB62C4" w14:textId="77777777" w:rsidR="00FA6AC6" w:rsidRPr="00667423" w:rsidRDefault="00FA6AC6" w:rsidP="00A6233E">
            <w:pPr>
              <w:widowControl/>
              <w:jc w:val="left"/>
              <w:rPr>
                <w:color w:val="000000" w:themeColor="text1"/>
                <w:szCs w:val="22"/>
              </w:rPr>
            </w:pPr>
            <w:r w:rsidRPr="00667423">
              <w:rPr>
                <w:rFonts w:eastAsia="ＭＳ ゴシック"/>
                <w:color w:val="000000" w:themeColor="text1"/>
                <w:szCs w:val="22"/>
              </w:rPr>
              <w:t xml:space="preserve">Criterion (b) </w:t>
            </w:r>
            <w:r w:rsidRPr="00667423">
              <w:rPr>
                <w:color w:val="000000" w:themeColor="text1"/>
                <w:szCs w:val="22"/>
              </w:rPr>
              <w:t>Establish transparent and effective project governance structures</w:t>
            </w:r>
          </w:p>
        </w:tc>
      </w:tr>
      <w:tr w:rsidR="00FA6AC6" w:rsidRPr="00667423" w14:paraId="3026592C" w14:textId="77777777" w:rsidTr="00FA6AC6">
        <w:trPr>
          <w:trHeight w:val="850"/>
        </w:trPr>
        <w:tc>
          <w:tcPr>
            <w:tcW w:w="853" w:type="pct"/>
            <w:vMerge w:val="restart"/>
            <w:tcBorders>
              <w:top w:val="double" w:sz="4" w:space="0" w:color="auto"/>
            </w:tcBorders>
          </w:tcPr>
          <w:p w14:paraId="7872CBBA" w14:textId="77777777" w:rsidR="00FA6AC6" w:rsidRPr="00667423" w:rsidRDefault="00FA6AC6" w:rsidP="00A6233E">
            <w:pPr>
              <w:widowControl/>
              <w:jc w:val="left"/>
              <w:rPr>
                <w:color w:val="000000" w:themeColor="text1"/>
                <w:szCs w:val="22"/>
              </w:rPr>
            </w:pPr>
            <w:r w:rsidRPr="00667423">
              <w:rPr>
                <w:color w:val="000000" w:themeColor="text1"/>
                <w:szCs w:val="22"/>
              </w:rPr>
              <w:t>Plans specified in the SGIP  (including any revisions)</w:t>
            </w:r>
          </w:p>
        </w:tc>
        <w:tc>
          <w:tcPr>
            <w:tcW w:w="922" w:type="pct"/>
            <w:tcBorders>
              <w:top w:val="double" w:sz="4" w:space="0" w:color="auto"/>
            </w:tcBorders>
          </w:tcPr>
          <w:p w14:paraId="66FE98A0"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Borders>
              <w:top w:val="double" w:sz="4" w:space="0" w:color="auto"/>
            </w:tcBorders>
          </w:tcPr>
          <w:p w14:paraId="50322E48" w14:textId="77777777" w:rsidR="00FA6AC6" w:rsidRPr="00667423" w:rsidRDefault="00FA6AC6" w:rsidP="00A6233E">
            <w:pPr>
              <w:widowControl/>
              <w:jc w:val="left"/>
              <w:rPr>
                <w:color w:val="000000" w:themeColor="text1"/>
                <w:szCs w:val="22"/>
              </w:rPr>
            </w:pPr>
          </w:p>
        </w:tc>
      </w:tr>
      <w:tr w:rsidR="00FA6AC6" w:rsidRPr="00667423" w14:paraId="3C501FD3" w14:textId="77777777" w:rsidTr="00FA6AC6">
        <w:trPr>
          <w:trHeight w:val="850"/>
        </w:trPr>
        <w:tc>
          <w:tcPr>
            <w:tcW w:w="853" w:type="pct"/>
            <w:vMerge/>
          </w:tcPr>
          <w:p w14:paraId="4A37BEBB" w14:textId="77777777" w:rsidR="00FA6AC6" w:rsidRPr="00667423" w:rsidRDefault="00FA6AC6" w:rsidP="00A6233E">
            <w:pPr>
              <w:widowControl/>
              <w:jc w:val="left"/>
              <w:rPr>
                <w:color w:val="000000" w:themeColor="text1"/>
                <w:szCs w:val="22"/>
              </w:rPr>
            </w:pPr>
          </w:p>
        </w:tc>
        <w:tc>
          <w:tcPr>
            <w:tcW w:w="922" w:type="pct"/>
          </w:tcPr>
          <w:p w14:paraId="579CEC4A"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3A21C35A" w14:textId="77777777" w:rsidR="00FA6AC6" w:rsidRPr="00667423" w:rsidRDefault="00FA6AC6" w:rsidP="00A6233E">
            <w:pPr>
              <w:widowControl/>
              <w:jc w:val="left"/>
              <w:rPr>
                <w:color w:val="000000" w:themeColor="text1"/>
                <w:szCs w:val="22"/>
              </w:rPr>
            </w:pPr>
          </w:p>
        </w:tc>
      </w:tr>
      <w:tr w:rsidR="00FA6AC6" w:rsidRPr="00667423" w14:paraId="100AE4F6" w14:textId="77777777" w:rsidTr="00FA6AC6">
        <w:trPr>
          <w:trHeight w:val="850"/>
        </w:trPr>
        <w:tc>
          <w:tcPr>
            <w:tcW w:w="853" w:type="pct"/>
            <w:vMerge w:val="restart"/>
          </w:tcPr>
          <w:p w14:paraId="68E1AA1B" w14:textId="77777777" w:rsidR="00FA6AC6" w:rsidRPr="00667423" w:rsidRDefault="00FA6AC6" w:rsidP="00A6233E">
            <w:pPr>
              <w:widowControl/>
              <w:jc w:val="left"/>
              <w:rPr>
                <w:color w:val="000000" w:themeColor="text1"/>
                <w:szCs w:val="22"/>
              </w:rPr>
            </w:pPr>
            <w:r w:rsidRPr="00667423">
              <w:rPr>
                <w:color w:val="000000" w:themeColor="text1"/>
                <w:szCs w:val="22"/>
              </w:rPr>
              <w:t>Monitoring results</w:t>
            </w:r>
          </w:p>
          <w:p w14:paraId="3447C073" w14:textId="5D4EFE41"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f</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3FAED22C" w14:textId="77777777" w:rsidR="00FA6AC6" w:rsidRPr="00667423" w:rsidRDefault="00FA6AC6" w:rsidP="00A6233E">
            <w:pPr>
              <w:widowControl/>
              <w:jc w:val="left"/>
              <w:rPr>
                <w:color w:val="000000" w:themeColor="text1"/>
                <w:szCs w:val="22"/>
              </w:rPr>
            </w:pPr>
            <w:r w:rsidRPr="00667423">
              <w:rPr>
                <w:color w:val="000000" w:themeColor="text1"/>
                <w:szCs w:val="22"/>
              </w:rPr>
              <w:t>Situation</w:t>
            </w:r>
          </w:p>
        </w:tc>
        <w:tc>
          <w:tcPr>
            <w:tcW w:w="3225" w:type="pct"/>
          </w:tcPr>
          <w:p w14:paraId="30C1A605" w14:textId="77777777" w:rsidR="00FA6AC6" w:rsidRPr="00667423" w:rsidRDefault="00FA6AC6" w:rsidP="00A6233E">
            <w:pPr>
              <w:widowControl/>
              <w:jc w:val="left"/>
              <w:rPr>
                <w:color w:val="000000" w:themeColor="text1"/>
                <w:szCs w:val="22"/>
              </w:rPr>
            </w:pPr>
          </w:p>
        </w:tc>
      </w:tr>
      <w:tr w:rsidR="00FA6AC6" w:rsidRPr="00667423" w14:paraId="36D1BD92" w14:textId="77777777" w:rsidTr="00FA6AC6">
        <w:trPr>
          <w:trHeight w:val="850"/>
        </w:trPr>
        <w:tc>
          <w:tcPr>
            <w:tcW w:w="853" w:type="pct"/>
            <w:vMerge/>
          </w:tcPr>
          <w:p w14:paraId="0CFE6E5D" w14:textId="77777777" w:rsidR="00FA6AC6" w:rsidRPr="00667423" w:rsidRDefault="00FA6AC6" w:rsidP="00A6233E">
            <w:pPr>
              <w:widowControl/>
              <w:jc w:val="left"/>
              <w:rPr>
                <w:color w:val="000000" w:themeColor="text1"/>
                <w:szCs w:val="22"/>
              </w:rPr>
            </w:pPr>
          </w:p>
        </w:tc>
        <w:tc>
          <w:tcPr>
            <w:tcW w:w="922" w:type="pct"/>
          </w:tcPr>
          <w:p w14:paraId="17DC93B8" w14:textId="77777777" w:rsidR="00FA6AC6" w:rsidRPr="00667423" w:rsidRDefault="00FA6AC6" w:rsidP="00A6233E">
            <w:pPr>
              <w:widowControl/>
              <w:jc w:val="left"/>
              <w:rPr>
                <w:color w:val="000000" w:themeColor="text1"/>
                <w:szCs w:val="22"/>
              </w:rPr>
            </w:pPr>
            <w:r w:rsidRPr="00667423">
              <w:rPr>
                <w:color w:val="000000" w:themeColor="text1"/>
                <w:szCs w:val="22"/>
              </w:rPr>
              <w:t>Implementation</w:t>
            </w:r>
          </w:p>
        </w:tc>
        <w:tc>
          <w:tcPr>
            <w:tcW w:w="3225" w:type="pct"/>
          </w:tcPr>
          <w:p w14:paraId="041BBA96" w14:textId="77777777" w:rsidR="00FA6AC6" w:rsidRPr="00667423" w:rsidRDefault="00FA6AC6" w:rsidP="00A6233E">
            <w:pPr>
              <w:widowControl/>
              <w:jc w:val="left"/>
              <w:rPr>
                <w:color w:val="000000" w:themeColor="text1"/>
                <w:szCs w:val="22"/>
              </w:rPr>
            </w:pPr>
          </w:p>
        </w:tc>
      </w:tr>
      <w:tr w:rsidR="00FA6AC6" w:rsidRPr="00667423" w14:paraId="2CB3E45C" w14:textId="77777777" w:rsidTr="00FA6AC6">
        <w:trPr>
          <w:trHeight w:val="850"/>
        </w:trPr>
        <w:tc>
          <w:tcPr>
            <w:tcW w:w="853" w:type="pct"/>
            <w:vMerge/>
          </w:tcPr>
          <w:p w14:paraId="276262E8" w14:textId="77777777" w:rsidR="00FA6AC6" w:rsidRPr="00667423" w:rsidRDefault="00FA6AC6" w:rsidP="00A6233E">
            <w:pPr>
              <w:widowControl/>
              <w:jc w:val="left"/>
              <w:rPr>
                <w:color w:val="000000" w:themeColor="text1"/>
                <w:szCs w:val="22"/>
              </w:rPr>
            </w:pPr>
          </w:p>
        </w:tc>
        <w:tc>
          <w:tcPr>
            <w:tcW w:w="922" w:type="pct"/>
          </w:tcPr>
          <w:p w14:paraId="04792218" w14:textId="77777777" w:rsidR="00FA6AC6" w:rsidRPr="00667423" w:rsidRDefault="00FA6AC6" w:rsidP="00A6233E">
            <w:pPr>
              <w:widowControl/>
              <w:jc w:val="left"/>
              <w:rPr>
                <w:color w:val="000000" w:themeColor="text1"/>
                <w:szCs w:val="22"/>
              </w:rPr>
            </w:pPr>
            <w:r w:rsidRPr="00667423">
              <w:rPr>
                <w:color w:val="000000" w:themeColor="text1"/>
                <w:szCs w:val="22"/>
              </w:rPr>
              <w:t>Impacts</w:t>
            </w:r>
          </w:p>
        </w:tc>
        <w:tc>
          <w:tcPr>
            <w:tcW w:w="3225" w:type="pct"/>
          </w:tcPr>
          <w:p w14:paraId="361DB4F5" w14:textId="77777777" w:rsidR="00FA6AC6" w:rsidRPr="00667423" w:rsidRDefault="00FA6AC6" w:rsidP="00A6233E">
            <w:pPr>
              <w:widowControl/>
              <w:jc w:val="left"/>
              <w:rPr>
                <w:color w:val="000000" w:themeColor="text1"/>
                <w:szCs w:val="22"/>
              </w:rPr>
            </w:pPr>
          </w:p>
        </w:tc>
      </w:tr>
      <w:tr w:rsidR="00FA6AC6" w:rsidRPr="00667423" w14:paraId="72B2C18E" w14:textId="77777777" w:rsidTr="00FA6AC6">
        <w:trPr>
          <w:trHeight w:val="850"/>
        </w:trPr>
        <w:tc>
          <w:tcPr>
            <w:tcW w:w="853" w:type="pct"/>
            <w:vMerge w:val="restart"/>
          </w:tcPr>
          <w:p w14:paraId="0C4C7099" w14:textId="77777777" w:rsidR="00FA6AC6" w:rsidRPr="00667423" w:rsidRDefault="00FA6AC6" w:rsidP="00A6233E">
            <w:pPr>
              <w:widowControl/>
              <w:jc w:val="left"/>
              <w:rPr>
                <w:color w:val="000000" w:themeColor="text1"/>
                <w:szCs w:val="22"/>
              </w:rPr>
            </w:pPr>
            <w:r w:rsidRPr="00667423">
              <w:rPr>
                <w:color w:val="000000" w:themeColor="text1"/>
                <w:szCs w:val="22"/>
              </w:rPr>
              <w:t>Improvements for</w:t>
            </w:r>
            <w:r w:rsidRPr="00667423">
              <w:rPr>
                <w:rFonts w:hint="eastAsia"/>
                <w:color w:val="000000" w:themeColor="text1"/>
                <w:szCs w:val="22"/>
              </w:rPr>
              <w:t xml:space="preserve"> next monitoring period</w:t>
            </w:r>
          </w:p>
          <w:p w14:paraId="6B884285" w14:textId="67A6AA81"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g</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656CD735"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Pr>
          <w:p w14:paraId="1B8905DD" w14:textId="77777777" w:rsidR="00FA6AC6" w:rsidRPr="00667423" w:rsidRDefault="00FA6AC6" w:rsidP="00A6233E">
            <w:pPr>
              <w:widowControl/>
              <w:jc w:val="left"/>
              <w:rPr>
                <w:color w:val="000000" w:themeColor="text1"/>
                <w:szCs w:val="22"/>
              </w:rPr>
            </w:pPr>
          </w:p>
        </w:tc>
      </w:tr>
      <w:tr w:rsidR="00FA6AC6" w:rsidRPr="00667423" w14:paraId="1F479249" w14:textId="77777777" w:rsidTr="00FA6AC6">
        <w:trPr>
          <w:trHeight w:val="850"/>
        </w:trPr>
        <w:tc>
          <w:tcPr>
            <w:tcW w:w="853" w:type="pct"/>
            <w:vMerge/>
          </w:tcPr>
          <w:p w14:paraId="4EB84F5C" w14:textId="77777777" w:rsidR="00FA6AC6" w:rsidRPr="00667423" w:rsidRDefault="00FA6AC6" w:rsidP="00A6233E">
            <w:pPr>
              <w:widowControl/>
              <w:jc w:val="left"/>
              <w:rPr>
                <w:color w:val="000000" w:themeColor="text1"/>
                <w:szCs w:val="22"/>
              </w:rPr>
            </w:pPr>
          </w:p>
        </w:tc>
        <w:tc>
          <w:tcPr>
            <w:tcW w:w="922" w:type="pct"/>
          </w:tcPr>
          <w:p w14:paraId="0FC9501F"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3913649E" w14:textId="77777777" w:rsidR="00FA6AC6" w:rsidRPr="00667423" w:rsidRDefault="00FA6AC6" w:rsidP="00A6233E">
            <w:pPr>
              <w:widowControl/>
              <w:jc w:val="left"/>
              <w:rPr>
                <w:color w:val="000000" w:themeColor="text1"/>
                <w:szCs w:val="22"/>
              </w:rPr>
            </w:pPr>
          </w:p>
          <w:p w14:paraId="3807D372" w14:textId="77777777" w:rsidR="00FA6AC6" w:rsidRPr="00667423" w:rsidRDefault="00FA6AC6" w:rsidP="00A6233E">
            <w:pPr>
              <w:widowControl/>
              <w:jc w:val="left"/>
              <w:rPr>
                <w:color w:val="000000" w:themeColor="text1"/>
                <w:szCs w:val="22"/>
              </w:rPr>
            </w:pPr>
          </w:p>
        </w:tc>
      </w:tr>
    </w:tbl>
    <w:p w14:paraId="17C3B424" w14:textId="77777777" w:rsidR="00FA6AC6" w:rsidRPr="00667423" w:rsidRDefault="00FA6AC6" w:rsidP="00FA6AC6">
      <w:pPr>
        <w:widowControl/>
        <w:jc w:val="left"/>
        <w:rPr>
          <w:b/>
          <w:color w:val="000000" w:themeColor="text1"/>
          <w:kern w:val="0"/>
          <w:szCs w:val="22"/>
        </w:rPr>
      </w:pPr>
    </w:p>
    <w:tbl>
      <w:tblPr>
        <w:tblStyle w:val="a3"/>
        <w:tblW w:w="5001" w:type="pct"/>
        <w:tblInd w:w="-108" w:type="dxa"/>
        <w:tblLook w:val="04A0" w:firstRow="1" w:lastRow="0" w:firstColumn="1" w:lastColumn="0" w:noHBand="0" w:noVBand="1"/>
      </w:tblPr>
      <w:tblGrid>
        <w:gridCol w:w="1487"/>
        <w:gridCol w:w="1609"/>
        <w:gridCol w:w="5400"/>
      </w:tblGrid>
      <w:tr w:rsidR="00FA6AC6" w:rsidRPr="00667423" w14:paraId="14BC5820" w14:textId="77777777" w:rsidTr="00FA6AC6">
        <w:tc>
          <w:tcPr>
            <w:tcW w:w="5000" w:type="pct"/>
            <w:gridSpan w:val="3"/>
          </w:tcPr>
          <w:p w14:paraId="49E296B4" w14:textId="77777777" w:rsidR="00FA6AC6" w:rsidRPr="00667423" w:rsidRDefault="00FA6AC6" w:rsidP="00A6233E">
            <w:pPr>
              <w:widowControl/>
              <w:jc w:val="left"/>
              <w:rPr>
                <w:color w:val="000000" w:themeColor="text1"/>
                <w:szCs w:val="22"/>
              </w:rPr>
            </w:pPr>
            <w:r w:rsidRPr="00667423">
              <w:rPr>
                <w:rFonts w:eastAsia="ＭＳ ゴシック"/>
                <w:color w:val="000000" w:themeColor="text1"/>
                <w:szCs w:val="22"/>
              </w:rPr>
              <w:t xml:space="preserve">Criterion (c) </w:t>
            </w:r>
            <w:r w:rsidRPr="00667423">
              <w:rPr>
                <w:color w:val="000000" w:themeColor="text1"/>
                <w:szCs w:val="22"/>
              </w:rPr>
              <w:t>Recognize and respect rights to lands and resources</w:t>
            </w:r>
          </w:p>
        </w:tc>
      </w:tr>
      <w:tr w:rsidR="00FA6AC6" w:rsidRPr="00667423" w14:paraId="016EC2D1" w14:textId="77777777" w:rsidTr="00FA6AC6">
        <w:trPr>
          <w:trHeight w:val="850"/>
        </w:trPr>
        <w:tc>
          <w:tcPr>
            <w:tcW w:w="853" w:type="pct"/>
            <w:vMerge w:val="restart"/>
            <w:tcBorders>
              <w:top w:val="double" w:sz="4" w:space="0" w:color="auto"/>
            </w:tcBorders>
          </w:tcPr>
          <w:p w14:paraId="188D8A36" w14:textId="77777777" w:rsidR="00FA6AC6" w:rsidRPr="00667423" w:rsidRDefault="00FA6AC6" w:rsidP="00A6233E">
            <w:pPr>
              <w:widowControl/>
              <w:jc w:val="left"/>
              <w:rPr>
                <w:color w:val="000000" w:themeColor="text1"/>
                <w:szCs w:val="22"/>
              </w:rPr>
            </w:pPr>
            <w:r w:rsidRPr="00667423">
              <w:rPr>
                <w:color w:val="000000" w:themeColor="text1"/>
                <w:szCs w:val="22"/>
              </w:rPr>
              <w:t>Plans specified in the SGIP  (including any revisions)</w:t>
            </w:r>
          </w:p>
        </w:tc>
        <w:tc>
          <w:tcPr>
            <w:tcW w:w="922" w:type="pct"/>
            <w:tcBorders>
              <w:top w:val="double" w:sz="4" w:space="0" w:color="auto"/>
            </w:tcBorders>
          </w:tcPr>
          <w:p w14:paraId="08FBF125"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Borders>
              <w:top w:val="double" w:sz="4" w:space="0" w:color="auto"/>
            </w:tcBorders>
          </w:tcPr>
          <w:p w14:paraId="445EBC68" w14:textId="77777777" w:rsidR="00FA6AC6" w:rsidRPr="00667423" w:rsidRDefault="00FA6AC6" w:rsidP="00A6233E">
            <w:pPr>
              <w:widowControl/>
              <w:jc w:val="left"/>
              <w:rPr>
                <w:color w:val="000000" w:themeColor="text1"/>
                <w:szCs w:val="22"/>
              </w:rPr>
            </w:pPr>
          </w:p>
        </w:tc>
      </w:tr>
      <w:tr w:rsidR="00FA6AC6" w:rsidRPr="00667423" w14:paraId="02A27415" w14:textId="77777777" w:rsidTr="00FA6AC6">
        <w:trPr>
          <w:trHeight w:val="850"/>
        </w:trPr>
        <w:tc>
          <w:tcPr>
            <w:tcW w:w="853" w:type="pct"/>
            <w:vMerge/>
          </w:tcPr>
          <w:p w14:paraId="11348805" w14:textId="77777777" w:rsidR="00FA6AC6" w:rsidRPr="00667423" w:rsidRDefault="00FA6AC6" w:rsidP="00A6233E">
            <w:pPr>
              <w:widowControl/>
              <w:jc w:val="left"/>
              <w:rPr>
                <w:color w:val="000000" w:themeColor="text1"/>
                <w:szCs w:val="22"/>
              </w:rPr>
            </w:pPr>
          </w:p>
        </w:tc>
        <w:tc>
          <w:tcPr>
            <w:tcW w:w="922" w:type="pct"/>
          </w:tcPr>
          <w:p w14:paraId="2752F538"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34963CAC" w14:textId="77777777" w:rsidR="00FA6AC6" w:rsidRPr="00667423" w:rsidRDefault="00FA6AC6" w:rsidP="00A6233E">
            <w:pPr>
              <w:widowControl/>
              <w:jc w:val="left"/>
              <w:rPr>
                <w:color w:val="000000" w:themeColor="text1"/>
                <w:szCs w:val="22"/>
              </w:rPr>
            </w:pPr>
          </w:p>
        </w:tc>
      </w:tr>
      <w:tr w:rsidR="00FA6AC6" w:rsidRPr="00667423" w14:paraId="4C7BAB08" w14:textId="77777777" w:rsidTr="00FA6AC6">
        <w:trPr>
          <w:trHeight w:val="850"/>
        </w:trPr>
        <w:tc>
          <w:tcPr>
            <w:tcW w:w="853" w:type="pct"/>
            <w:vMerge w:val="restart"/>
          </w:tcPr>
          <w:p w14:paraId="2D4C0071" w14:textId="77777777" w:rsidR="00FA6AC6" w:rsidRPr="00667423" w:rsidRDefault="00FA6AC6" w:rsidP="00A6233E">
            <w:pPr>
              <w:widowControl/>
              <w:jc w:val="left"/>
              <w:rPr>
                <w:color w:val="000000" w:themeColor="text1"/>
                <w:szCs w:val="22"/>
              </w:rPr>
            </w:pPr>
            <w:r w:rsidRPr="00667423">
              <w:rPr>
                <w:color w:val="000000" w:themeColor="text1"/>
                <w:szCs w:val="22"/>
              </w:rPr>
              <w:t>Monitoring results</w:t>
            </w:r>
          </w:p>
          <w:p w14:paraId="57B9B0BA" w14:textId="01320DBF"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f</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09BDB537" w14:textId="77777777" w:rsidR="00FA6AC6" w:rsidRPr="00667423" w:rsidRDefault="00FA6AC6" w:rsidP="00A6233E">
            <w:pPr>
              <w:widowControl/>
              <w:jc w:val="left"/>
              <w:rPr>
                <w:color w:val="000000" w:themeColor="text1"/>
                <w:szCs w:val="22"/>
              </w:rPr>
            </w:pPr>
            <w:r w:rsidRPr="00667423">
              <w:rPr>
                <w:color w:val="000000" w:themeColor="text1"/>
                <w:szCs w:val="22"/>
              </w:rPr>
              <w:t>Situation</w:t>
            </w:r>
          </w:p>
        </w:tc>
        <w:tc>
          <w:tcPr>
            <w:tcW w:w="3225" w:type="pct"/>
          </w:tcPr>
          <w:p w14:paraId="4DDDAE7C" w14:textId="77777777" w:rsidR="00FA6AC6" w:rsidRPr="00667423" w:rsidRDefault="00FA6AC6" w:rsidP="00A6233E">
            <w:pPr>
              <w:widowControl/>
              <w:jc w:val="left"/>
              <w:rPr>
                <w:color w:val="000000" w:themeColor="text1"/>
                <w:szCs w:val="22"/>
              </w:rPr>
            </w:pPr>
          </w:p>
        </w:tc>
      </w:tr>
      <w:tr w:rsidR="00FA6AC6" w:rsidRPr="00667423" w14:paraId="46023D6E" w14:textId="77777777" w:rsidTr="00FA6AC6">
        <w:trPr>
          <w:trHeight w:val="850"/>
        </w:trPr>
        <w:tc>
          <w:tcPr>
            <w:tcW w:w="853" w:type="pct"/>
            <w:vMerge/>
          </w:tcPr>
          <w:p w14:paraId="3F5D1F88" w14:textId="77777777" w:rsidR="00FA6AC6" w:rsidRPr="00667423" w:rsidRDefault="00FA6AC6" w:rsidP="00A6233E">
            <w:pPr>
              <w:widowControl/>
              <w:jc w:val="left"/>
              <w:rPr>
                <w:color w:val="000000" w:themeColor="text1"/>
                <w:szCs w:val="22"/>
              </w:rPr>
            </w:pPr>
          </w:p>
        </w:tc>
        <w:tc>
          <w:tcPr>
            <w:tcW w:w="922" w:type="pct"/>
          </w:tcPr>
          <w:p w14:paraId="728F8523" w14:textId="77777777" w:rsidR="00FA6AC6" w:rsidRPr="00667423" w:rsidRDefault="00FA6AC6" w:rsidP="00A6233E">
            <w:pPr>
              <w:widowControl/>
              <w:jc w:val="left"/>
              <w:rPr>
                <w:color w:val="000000" w:themeColor="text1"/>
                <w:szCs w:val="22"/>
              </w:rPr>
            </w:pPr>
            <w:r w:rsidRPr="00667423">
              <w:rPr>
                <w:color w:val="000000" w:themeColor="text1"/>
                <w:szCs w:val="22"/>
              </w:rPr>
              <w:t>Implementation</w:t>
            </w:r>
          </w:p>
        </w:tc>
        <w:tc>
          <w:tcPr>
            <w:tcW w:w="3225" w:type="pct"/>
          </w:tcPr>
          <w:p w14:paraId="06F37CAA" w14:textId="77777777" w:rsidR="00FA6AC6" w:rsidRPr="00667423" w:rsidRDefault="00FA6AC6" w:rsidP="00A6233E">
            <w:pPr>
              <w:widowControl/>
              <w:jc w:val="left"/>
              <w:rPr>
                <w:color w:val="000000" w:themeColor="text1"/>
                <w:szCs w:val="22"/>
              </w:rPr>
            </w:pPr>
          </w:p>
        </w:tc>
      </w:tr>
      <w:tr w:rsidR="00FA6AC6" w:rsidRPr="00667423" w14:paraId="05DB495A" w14:textId="77777777" w:rsidTr="00FA6AC6">
        <w:trPr>
          <w:trHeight w:val="850"/>
        </w:trPr>
        <w:tc>
          <w:tcPr>
            <w:tcW w:w="853" w:type="pct"/>
            <w:vMerge/>
          </w:tcPr>
          <w:p w14:paraId="5EFB7D3A" w14:textId="77777777" w:rsidR="00FA6AC6" w:rsidRPr="00667423" w:rsidRDefault="00FA6AC6" w:rsidP="00A6233E">
            <w:pPr>
              <w:widowControl/>
              <w:jc w:val="left"/>
              <w:rPr>
                <w:color w:val="000000" w:themeColor="text1"/>
                <w:szCs w:val="22"/>
              </w:rPr>
            </w:pPr>
          </w:p>
        </w:tc>
        <w:tc>
          <w:tcPr>
            <w:tcW w:w="922" w:type="pct"/>
          </w:tcPr>
          <w:p w14:paraId="70FFF2DC" w14:textId="77777777" w:rsidR="00FA6AC6" w:rsidRPr="00667423" w:rsidRDefault="00FA6AC6" w:rsidP="00A6233E">
            <w:pPr>
              <w:widowControl/>
              <w:jc w:val="left"/>
              <w:rPr>
                <w:color w:val="000000" w:themeColor="text1"/>
                <w:szCs w:val="22"/>
              </w:rPr>
            </w:pPr>
            <w:r w:rsidRPr="00667423">
              <w:rPr>
                <w:color w:val="000000" w:themeColor="text1"/>
                <w:szCs w:val="22"/>
              </w:rPr>
              <w:t>Impacts</w:t>
            </w:r>
          </w:p>
        </w:tc>
        <w:tc>
          <w:tcPr>
            <w:tcW w:w="3225" w:type="pct"/>
          </w:tcPr>
          <w:p w14:paraId="2614C521" w14:textId="77777777" w:rsidR="00FA6AC6" w:rsidRPr="00667423" w:rsidRDefault="00FA6AC6" w:rsidP="00A6233E">
            <w:pPr>
              <w:widowControl/>
              <w:jc w:val="left"/>
              <w:rPr>
                <w:color w:val="000000" w:themeColor="text1"/>
                <w:szCs w:val="22"/>
              </w:rPr>
            </w:pPr>
          </w:p>
        </w:tc>
      </w:tr>
      <w:tr w:rsidR="00FA6AC6" w:rsidRPr="00667423" w14:paraId="45D8A1AC" w14:textId="77777777" w:rsidTr="00FA6AC6">
        <w:trPr>
          <w:trHeight w:val="850"/>
        </w:trPr>
        <w:tc>
          <w:tcPr>
            <w:tcW w:w="853" w:type="pct"/>
            <w:vMerge w:val="restart"/>
          </w:tcPr>
          <w:p w14:paraId="4899A450" w14:textId="77777777" w:rsidR="00FA6AC6" w:rsidRPr="00667423" w:rsidRDefault="00FA6AC6" w:rsidP="00A6233E">
            <w:pPr>
              <w:widowControl/>
              <w:jc w:val="left"/>
              <w:rPr>
                <w:color w:val="000000" w:themeColor="text1"/>
                <w:szCs w:val="22"/>
              </w:rPr>
            </w:pPr>
            <w:r w:rsidRPr="00667423">
              <w:rPr>
                <w:color w:val="000000" w:themeColor="text1"/>
                <w:szCs w:val="22"/>
              </w:rPr>
              <w:t>Improvements for</w:t>
            </w:r>
            <w:r w:rsidRPr="00667423">
              <w:rPr>
                <w:rFonts w:hint="eastAsia"/>
                <w:color w:val="000000" w:themeColor="text1"/>
                <w:szCs w:val="22"/>
              </w:rPr>
              <w:t xml:space="preserve"> next monitoring period</w:t>
            </w:r>
          </w:p>
          <w:p w14:paraId="494167C1" w14:textId="31D4B3E0"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g</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6D363705"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Pr>
          <w:p w14:paraId="53E9A7D6" w14:textId="77777777" w:rsidR="00FA6AC6" w:rsidRPr="00667423" w:rsidRDefault="00FA6AC6" w:rsidP="00A6233E">
            <w:pPr>
              <w:widowControl/>
              <w:jc w:val="left"/>
              <w:rPr>
                <w:color w:val="000000" w:themeColor="text1"/>
                <w:szCs w:val="22"/>
              </w:rPr>
            </w:pPr>
          </w:p>
        </w:tc>
      </w:tr>
      <w:tr w:rsidR="00FA6AC6" w:rsidRPr="00667423" w14:paraId="34D9B3F4" w14:textId="77777777" w:rsidTr="00FA6AC6">
        <w:trPr>
          <w:trHeight w:val="850"/>
        </w:trPr>
        <w:tc>
          <w:tcPr>
            <w:tcW w:w="853" w:type="pct"/>
            <w:vMerge/>
          </w:tcPr>
          <w:p w14:paraId="22BF10AA" w14:textId="77777777" w:rsidR="00FA6AC6" w:rsidRPr="00667423" w:rsidRDefault="00FA6AC6" w:rsidP="00A6233E">
            <w:pPr>
              <w:widowControl/>
              <w:jc w:val="left"/>
              <w:rPr>
                <w:color w:val="000000" w:themeColor="text1"/>
                <w:szCs w:val="22"/>
              </w:rPr>
            </w:pPr>
          </w:p>
        </w:tc>
        <w:tc>
          <w:tcPr>
            <w:tcW w:w="922" w:type="pct"/>
          </w:tcPr>
          <w:p w14:paraId="16EF00AF"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69F9F284" w14:textId="77777777" w:rsidR="00FA6AC6" w:rsidRPr="00667423" w:rsidRDefault="00FA6AC6" w:rsidP="00A6233E">
            <w:pPr>
              <w:widowControl/>
              <w:jc w:val="left"/>
              <w:rPr>
                <w:color w:val="000000" w:themeColor="text1"/>
                <w:szCs w:val="22"/>
              </w:rPr>
            </w:pPr>
          </w:p>
        </w:tc>
      </w:tr>
    </w:tbl>
    <w:p w14:paraId="1ED9771A" w14:textId="77777777" w:rsidR="00FA6AC6" w:rsidRPr="00667423" w:rsidRDefault="00FA6AC6" w:rsidP="00FA6AC6">
      <w:pPr>
        <w:widowControl/>
        <w:jc w:val="left"/>
        <w:rPr>
          <w:b/>
          <w:color w:val="000000" w:themeColor="text1"/>
          <w:kern w:val="0"/>
          <w:szCs w:val="22"/>
        </w:rPr>
      </w:pPr>
    </w:p>
    <w:tbl>
      <w:tblPr>
        <w:tblStyle w:val="a3"/>
        <w:tblW w:w="5001" w:type="pct"/>
        <w:tblInd w:w="-108" w:type="dxa"/>
        <w:tblLook w:val="04A0" w:firstRow="1" w:lastRow="0" w:firstColumn="1" w:lastColumn="0" w:noHBand="0" w:noVBand="1"/>
      </w:tblPr>
      <w:tblGrid>
        <w:gridCol w:w="1487"/>
        <w:gridCol w:w="1609"/>
        <w:gridCol w:w="5400"/>
      </w:tblGrid>
      <w:tr w:rsidR="00FA6AC6" w:rsidRPr="00667423" w14:paraId="77BC7B3F" w14:textId="77777777" w:rsidTr="00FA6AC6">
        <w:tc>
          <w:tcPr>
            <w:tcW w:w="5000" w:type="pct"/>
            <w:gridSpan w:val="3"/>
          </w:tcPr>
          <w:p w14:paraId="17BAE3A9" w14:textId="0F854C41" w:rsidR="00FA6AC6" w:rsidRPr="00667423" w:rsidRDefault="00FA6AC6" w:rsidP="00A6233E">
            <w:pPr>
              <w:widowControl/>
              <w:jc w:val="left"/>
              <w:rPr>
                <w:color w:val="000000" w:themeColor="text1"/>
                <w:szCs w:val="22"/>
              </w:rPr>
            </w:pPr>
            <w:r w:rsidRPr="00667423">
              <w:rPr>
                <w:rFonts w:eastAsia="ＭＳ ゴシック"/>
                <w:color w:val="000000" w:themeColor="text1"/>
                <w:szCs w:val="22"/>
              </w:rPr>
              <w:t xml:space="preserve">Criterion (d) </w:t>
            </w:r>
            <w:r w:rsidRPr="00667423">
              <w:rPr>
                <w:color w:val="000000" w:themeColor="text1"/>
                <w:szCs w:val="22"/>
              </w:rPr>
              <w:t>Recognize and respect the knowledge and rights of indigenous peoples and members of local communities</w:t>
            </w:r>
          </w:p>
        </w:tc>
      </w:tr>
      <w:tr w:rsidR="00FA6AC6" w:rsidRPr="00667423" w14:paraId="5184C2BB" w14:textId="77777777" w:rsidTr="00FA6AC6">
        <w:trPr>
          <w:trHeight w:val="850"/>
        </w:trPr>
        <w:tc>
          <w:tcPr>
            <w:tcW w:w="853" w:type="pct"/>
            <w:vMerge w:val="restart"/>
            <w:tcBorders>
              <w:top w:val="double" w:sz="4" w:space="0" w:color="auto"/>
            </w:tcBorders>
          </w:tcPr>
          <w:p w14:paraId="14D10A37" w14:textId="77777777" w:rsidR="00FA6AC6" w:rsidRPr="00667423" w:rsidRDefault="00FA6AC6" w:rsidP="00A6233E">
            <w:pPr>
              <w:widowControl/>
              <w:jc w:val="left"/>
              <w:rPr>
                <w:color w:val="000000" w:themeColor="text1"/>
                <w:szCs w:val="22"/>
              </w:rPr>
            </w:pPr>
            <w:r w:rsidRPr="00667423">
              <w:rPr>
                <w:color w:val="000000" w:themeColor="text1"/>
                <w:szCs w:val="22"/>
              </w:rPr>
              <w:t>Plans specified in the SGIP  (including any revisions)</w:t>
            </w:r>
          </w:p>
        </w:tc>
        <w:tc>
          <w:tcPr>
            <w:tcW w:w="922" w:type="pct"/>
            <w:tcBorders>
              <w:top w:val="double" w:sz="4" w:space="0" w:color="auto"/>
            </w:tcBorders>
          </w:tcPr>
          <w:p w14:paraId="328189DE"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Borders>
              <w:top w:val="double" w:sz="4" w:space="0" w:color="auto"/>
            </w:tcBorders>
          </w:tcPr>
          <w:p w14:paraId="2E92D1BB" w14:textId="77777777" w:rsidR="00FA6AC6" w:rsidRPr="00667423" w:rsidRDefault="00FA6AC6" w:rsidP="00A6233E">
            <w:pPr>
              <w:widowControl/>
              <w:jc w:val="left"/>
              <w:rPr>
                <w:color w:val="000000" w:themeColor="text1"/>
                <w:szCs w:val="22"/>
              </w:rPr>
            </w:pPr>
          </w:p>
        </w:tc>
      </w:tr>
      <w:tr w:rsidR="00FA6AC6" w:rsidRPr="00667423" w14:paraId="2FB54AC6" w14:textId="77777777" w:rsidTr="00FA6AC6">
        <w:trPr>
          <w:trHeight w:val="850"/>
        </w:trPr>
        <w:tc>
          <w:tcPr>
            <w:tcW w:w="853" w:type="pct"/>
            <w:vMerge/>
          </w:tcPr>
          <w:p w14:paraId="6D2F6AEE" w14:textId="77777777" w:rsidR="00FA6AC6" w:rsidRPr="00667423" w:rsidRDefault="00FA6AC6" w:rsidP="00A6233E">
            <w:pPr>
              <w:widowControl/>
              <w:jc w:val="left"/>
              <w:rPr>
                <w:color w:val="000000" w:themeColor="text1"/>
                <w:szCs w:val="22"/>
              </w:rPr>
            </w:pPr>
          </w:p>
        </w:tc>
        <w:tc>
          <w:tcPr>
            <w:tcW w:w="922" w:type="pct"/>
          </w:tcPr>
          <w:p w14:paraId="4F2614FC"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02FFF060" w14:textId="77777777" w:rsidR="00FA6AC6" w:rsidRPr="00667423" w:rsidRDefault="00FA6AC6" w:rsidP="00A6233E">
            <w:pPr>
              <w:widowControl/>
              <w:jc w:val="left"/>
              <w:rPr>
                <w:color w:val="000000" w:themeColor="text1"/>
                <w:szCs w:val="22"/>
              </w:rPr>
            </w:pPr>
          </w:p>
        </w:tc>
      </w:tr>
      <w:tr w:rsidR="00FA6AC6" w:rsidRPr="00667423" w14:paraId="7719C80D" w14:textId="77777777" w:rsidTr="00FA6AC6">
        <w:trPr>
          <w:trHeight w:val="850"/>
        </w:trPr>
        <w:tc>
          <w:tcPr>
            <w:tcW w:w="853" w:type="pct"/>
            <w:vMerge w:val="restart"/>
          </w:tcPr>
          <w:p w14:paraId="590254BD" w14:textId="77777777" w:rsidR="00FA6AC6" w:rsidRPr="00667423" w:rsidRDefault="00FA6AC6" w:rsidP="00A6233E">
            <w:pPr>
              <w:widowControl/>
              <w:jc w:val="left"/>
              <w:rPr>
                <w:color w:val="000000" w:themeColor="text1"/>
                <w:szCs w:val="22"/>
              </w:rPr>
            </w:pPr>
            <w:r w:rsidRPr="00667423">
              <w:rPr>
                <w:color w:val="000000" w:themeColor="text1"/>
                <w:szCs w:val="22"/>
              </w:rPr>
              <w:t>Monitoring results</w:t>
            </w:r>
          </w:p>
          <w:p w14:paraId="4979BA17" w14:textId="105DE34C"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f</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5DE4DF9E" w14:textId="77777777" w:rsidR="00FA6AC6" w:rsidRPr="00667423" w:rsidRDefault="00FA6AC6" w:rsidP="00A6233E">
            <w:pPr>
              <w:widowControl/>
              <w:jc w:val="left"/>
              <w:rPr>
                <w:color w:val="000000" w:themeColor="text1"/>
                <w:szCs w:val="22"/>
              </w:rPr>
            </w:pPr>
            <w:r w:rsidRPr="00667423">
              <w:rPr>
                <w:color w:val="000000" w:themeColor="text1"/>
                <w:szCs w:val="22"/>
              </w:rPr>
              <w:t>Situation</w:t>
            </w:r>
          </w:p>
        </w:tc>
        <w:tc>
          <w:tcPr>
            <w:tcW w:w="3225" w:type="pct"/>
          </w:tcPr>
          <w:p w14:paraId="30639361" w14:textId="77777777" w:rsidR="00FA6AC6" w:rsidRPr="00667423" w:rsidRDefault="00FA6AC6" w:rsidP="00A6233E">
            <w:pPr>
              <w:widowControl/>
              <w:jc w:val="left"/>
              <w:rPr>
                <w:color w:val="000000" w:themeColor="text1"/>
                <w:szCs w:val="22"/>
              </w:rPr>
            </w:pPr>
          </w:p>
        </w:tc>
      </w:tr>
      <w:tr w:rsidR="00FA6AC6" w:rsidRPr="00667423" w14:paraId="248007F5" w14:textId="77777777" w:rsidTr="00FA6AC6">
        <w:trPr>
          <w:trHeight w:val="850"/>
        </w:trPr>
        <w:tc>
          <w:tcPr>
            <w:tcW w:w="853" w:type="pct"/>
            <w:vMerge/>
          </w:tcPr>
          <w:p w14:paraId="331C966E" w14:textId="77777777" w:rsidR="00FA6AC6" w:rsidRPr="00667423" w:rsidRDefault="00FA6AC6" w:rsidP="00A6233E">
            <w:pPr>
              <w:widowControl/>
              <w:jc w:val="left"/>
              <w:rPr>
                <w:color w:val="000000" w:themeColor="text1"/>
                <w:szCs w:val="22"/>
              </w:rPr>
            </w:pPr>
          </w:p>
        </w:tc>
        <w:tc>
          <w:tcPr>
            <w:tcW w:w="922" w:type="pct"/>
          </w:tcPr>
          <w:p w14:paraId="6AC3CF9A" w14:textId="77777777" w:rsidR="00FA6AC6" w:rsidRPr="00667423" w:rsidRDefault="00FA6AC6" w:rsidP="00A6233E">
            <w:pPr>
              <w:widowControl/>
              <w:jc w:val="left"/>
              <w:rPr>
                <w:color w:val="000000" w:themeColor="text1"/>
                <w:szCs w:val="22"/>
              </w:rPr>
            </w:pPr>
            <w:r w:rsidRPr="00667423">
              <w:rPr>
                <w:color w:val="000000" w:themeColor="text1"/>
                <w:szCs w:val="22"/>
              </w:rPr>
              <w:t xml:space="preserve">Implementation </w:t>
            </w:r>
          </w:p>
        </w:tc>
        <w:tc>
          <w:tcPr>
            <w:tcW w:w="3225" w:type="pct"/>
          </w:tcPr>
          <w:p w14:paraId="75003862" w14:textId="77777777" w:rsidR="00FA6AC6" w:rsidRPr="00667423" w:rsidRDefault="00FA6AC6" w:rsidP="00A6233E">
            <w:pPr>
              <w:widowControl/>
              <w:jc w:val="left"/>
              <w:rPr>
                <w:color w:val="000000" w:themeColor="text1"/>
                <w:szCs w:val="22"/>
              </w:rPr>
            </w:pPr>
          </w:p>
        </w:tc>
      </w:tr>
      <w:tr w:rsidR="00FA6AC6" w:rsidRPr="00667423" w14:paraId="314C8ED2" w14:textId="77777777" w:rsidTr="00FA6AC6">
        <w:trPr>
          <w:trHeight w:val="850"/>
        </w:trPr>
        <w:tc>
          <w:tcPr>
            <w:tcW w:w="853" w:type="pct"/>
            <w:vMerge/>
          </w:tcPr>
          <w:p w14:paraId="5EBDFB53" w14:textId="77777777" w:rsidR="00FA6AC6" w:rsidRPr="00667423" w:rsidRDefault="00FA6AC6" w:rsidP="00A6233E">
            <w:pPr>
              <w:widowControl/>
              <w:jc w:val="left"/>
              <w:rPr>
                <w:color w:val="000000" w:themeColor="text1"/>
                <w:szCs w:val="22"/>
              </w:rPr>
            </w:pPr>
          </w:p>
        </w:tc>
        <w:tc>
          <w:tcPr>
            <w:tcW w:w="922" w:type="pct"/>
          </w:tcPr>
          <w:p w14:paraId="395F7745" w14:textId="77777777" w:rsidR="00FA6AC6" w:rsidRPr="00667423" w:rsidRDefault="00FA6AC6" w:rsidP="00A6233E">
            <w:pPr>
              <w:widowControl/>
              <w:jc w:val="left"/>
              <w:rPr>
                <w:color w:val="000000" w:themeColor="text1"/>
                <w:szCs w:val="22"/>
              </w:rPr>
            </w:pPr>
            <w:r w:rsidRPr="00667423">
              <w:rPr>
                <w:color w:val="000000" w:themeColor="text1"/>
                <w:szCs w:val="22"/>
              </w:rPr>
              <w:t>Impacts</w:t>
            </w:r>
          </w:p>
        </w:tc>
        <w:tc>
          <w:tcPr>
            <w:tcW w:w="3225" w:type="pct"/>
          </w:tcPr>
          <w:p w14:paraId="1E6F5CEC" w14:textId="77777777" w:rsidR="00FA6AC6" w:rsidRPr="00667423" w:rsidRDefault="00FA6AC6" w:rsidP="00A6233E">
            <w:pPr>
              <w:widowControl/>
              <w:jc w:val="left"/>
              <w:rPr>
                <w:color w:val="000000" w:themeColor="text1"/>
                <w:szCs w:val="22"/>
              </w:rPr>
            </w:pPr>
          </w:p>
        </w:tc>
      </w:tr>
      <w:tr w:rsidR="00FA6AC6" w:rsidRPr="00667423" w14:paraId="73B2F302" w14:textId="77777777" w:rsidTr="00FA6AC6">
        <w:trPr>
          <w:trHeight w:val="850"/>
        </w:trPr>
        <w:tc>
          <w:tcPr>
            <w:tcW w:w="853" w:type="pct"/>
            <w:vMerge w:val="restart"/>
          </w:tcPr>
          <w:p w14:paraId="610FD3E5" w14:textId="77777777" w:rsidR="00FA6AC6" w:rsidRPr="00667423" w:rsidRDefault="00FA6AC6" w:rsidP="00A6233E">
            <w:pPr>
              <w:widowControl/>
              <w:jc w:val="left"/>
              <w:rPr>
                <w:color w:val="000000" w:themeColor="text1"/>
                <w:szCs w:val="22"/>
              </w:rPr>
            </w:pPr>
            <w:r w:rsidRPr="00667423">
              <w:rPr>
                <w:color w:val="000000" w:themeColor="text1"/>
                <w:szCs w:val="22"/>
              </w:rPr>
              <w:t>Improvements for</w:t>
            </w:r>
            <w:r w:rsidRPr="00667423">
              <w:rPr>
                <w:rFonts w:hint="eastAsia"/>
                <w:color w:val="000000" w:themeColor="text1"/>
                <w:szCs w:val="22"/>
              </w:rPr>
              <w:t xml:space="preserve"> next monitoring period</w:t>
            </w:r>
          </w:p>
          <w:p w14:paraId="3740EE94" w14:textId="10DB8D63"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g</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510D7D4E"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Pr>
          <w:p w14:paraId="0D8CF580" w14:textId="77777777" w:rsidR="00FA6AC6" w:rsidRPr="00667423" w:rsidRDefault="00FA6AC6" w:rsidP="00A6233E">
            <w:pPr>
              <w:widowControl/>
              <w:jc w:val="left"/>
              <w:rPr>
                <w:color w:val="000000" w:themeColor="text1"/>
                <w:szCs w:val="22"/>
              </w:rPr>
            </w:pPr>
          </w:p>
        </w:tc>
      </w:tr>
      <w:tr w:rsidR="00FA6AC6" w:rsidRPr="00667423" w14:paraId="65663BC3" w14:textId="77777777" w:rsidTr="00FA6AC6">
        <w:trPr>
          <w:trHeight w:val="850"/>
        </w:trPr>
        <w:tc>
          <w:tcPr>
            <w:tcW w:w="853" w:type="pct"/>
            <w:vMerge/>
          </w:tcPr>
          <w:p w14:paraId="332186D1" w14:textId="77777777" w:rsidR="00FA6AC6" w:rsidRPr="00667423" w:rsidRDefault="00FA6AC6" w:rsidP="00A6233E">
            <w:pPr>
              <w:widowControl/>
              <w:jc w:val="left"/>
              <w:rPr>
                <w:color w:val="000000" w:themeColor="text1"/>
                <w:szCs w:val="22"/>
              </w:rPr>
            </w:pPr>
          </w:p>
        </w:tc>
        <w:tc>
          <w:tcPr>
            <w:tcW w:w="922" w:type="pct"/>
          </w:tcPr>
          <w:p w14:paraId="283DD9C4"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67D805DF" w14:textId="77777777" w:rsidR="00FA6AC6" w:rsidRPr="00667423" w:rsidRDefault="00FA6AC6" w:rsidP="00A6233E">
            <w:pPr>
              <w:widowControl/>
              <w:jc w:val="left"/>
              <w:rPr>
                <w:color w:val="000000" w:themeColor="text1"/>
                <w:szCs w:val="22"/>
              </w:rPr>
            </w:pPr>
          </w:p>
        </w:tc>
      </w:tr>
    </w:tbl>
    <w:p w14:paraId="1E0F9C6E" w14:textId="77777777" w:rsidR="00FA6AC6" w:rsidRPr="00667423" w:rsidRDefault="00FA6AC6" w:rsidP="00FA6AC6">
      <w:pPr>
        <w:widowControl/>
        <w:jc w:val="left"/>
        <w:rPr>
          <w:b/>
          <w:color w:val="000000" w:themeColor="text1"/>
          <w:kern w:val="0"/>
          <w:szCs w:val="22"/>
        </w:rPr>
      </w:pPr>
    </w:p>
    <w:tbl>
      <w:tblPr>
        <w:tblStyle w:val="a3"/>
        <w:tblW w:w="5001" w:type="pct"/>
        <w:tblInd w:w="-108" w:type="dxa"/>
        <w:tblLook w:val="04A0" w:firstRow="1" w:lastRow="0" w:firstColumn="1" w:lastColumn="0" w:noHBand="0" w:noVBand="1"/>
      </w:tblPr>
      <w:tblGrid>
        <w:gridCol w:w="1487"/>
        <w:gridCol w:w="1609"/>
        <w:gridCol w:w="5400"/>
      </w:tblGrid>
      <w:tr w:rsidR="00FA6AC6" w:rsidRPr="00667423" w14:paraId="51C27F75" w14:textId="77777777" w:rsidTr="00FA6AC6">
        <w:tc>
          <w:tcPr>
            <w:tcW w:w="5000" w:type="pct"/>
            <w:gridSpan w:val="3"/>
          </w:tcPr>
          <w:p w14:paraId="57F0F3B6" w14:textId="77777777" w:rsidR="00FA6AC6" w:rsidRPr="00667423" w:rsidRDefault="00FA6AC6" w:rsidP="00A6233E">
            <w:pPr>
              <w:widowControl/>
              <w:jc w:val="left"/>
              <w:rPr>
                <w:color w:val="000000" w:themeColor="text1"/>
                <w:szCs w:val="22"/>
              </w:rPr>
            </w:pPr>
            <w:r w:rsidRPr="00667423">
              <w:rPr>
                <w:rFonts w:eastAsia="ＭＳ ゴシック"/>
                <w:color w:val="000000" w:themeColor="text1"/>
                <w:szCs w:val="22"/>
              </w:rPr>
              <w:t xml:space="preserve">Criterion (e) </w:t>
            </w:r>
            <w:r w:rsidRPr="00667423">
              <w:rPr>
                <w:color w:val="000000" w:themeColor="text1"/>
                <w:szCs w:val="22"/>
              </w:rPr>
              <w:t>Promote and support the full and effective participation of relevant stakeholders, in particular indigenous peoples and local communities</w:t>
            </w:r>
          </w:p>
        </w:tc>
      </w:tr>
      <w:tr w:rsidR="00FA6AC6" w:rsidRPr="00667423" w14:paraId="600A0961" w14:textId="77777777" w:rsidTr="00FA6AC6">
        <w:trPr>
          <w:trHeight w:val="850"/>
        </w:trPr>
        <w:tc>
          <w:tcPr>
            <w:tcW w:w="853" w:type="pct"/>
            <w:vMerge w:val="restart"/>
            <w:tcBorders>
              <w:top w:val="double" w:sz="4" w:space="0" w:color="auto"/>
            </w:tcBorders>
          </w:tcPr>
          <w:p w14:paraId="2DA08C63" w14:textId="77777777" w:rsidR="00FA6AC6" w:rsidRPr="00667423" w:rsidRDefault="00FA6AC6" w:rsidP="00A6233E">
            <w:pPr>
              <w:widowControl/>
              <w:jc w:val="left"/>
              <w:rPr>
                <w:color w:val="000000" w:themeColor="text1"/>
                <w:szCs w:val="22"/>
              </w:rPr>
            </w:pPr>
            <w:r w:rsidRPr="00667423">
              <w:rPr>
                <w:color w:val="000000" w:themeColor="text1"/>
                <w:szCs w:val="22"/>
              </w:rPr>
              <w:t>Plans specified in the SGIP  (including any revisions)</w:t>
            </w:r>
          </w:p>
        </w:tc>
        <w:tc>
          <w:tcPr>
            <w:tcW w:w="922" w:type="pct"/>
            <w:tcBorders>
              <w:top w:val="double" w:sz="4" w:space="0" w:color="auto"/>
            </w:tcBorders>
          </w:tcPr>
          <w:p w14:paraId="0336867D"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Borders>
              <w:top w:val="double" w:sz="4" w:space="0" w:color="auto"/>
            </w:tcBorders>
          </w:tcPr>
          <w:p w14:paraId="5DD218B0" w14:textId="77777777" w:rsidR="00FA6AC6" w:rsidRPr="00667423" w:rsidRDefault="00FA6AC6" w:rsidP="00A6233E">
            <w:pPr>
              <w:widowControl/>
              <w:jc w:val="left"/>
              <w:rPr>
                <w:color w:val="000000" w:themeColor="text1"/>
                <w:szCs w:val="22"/>
              </w:rPr>
            </w:pPr>
          </w:p>
        </w:tc>
      </w:tr>
      <w:tr w:rsidR="00FA6AC6" w:rsidRPr="00667423" w14:paraId="6989D284" w14:textId="77777777" w:rsidTr="00FA6AC6">
        <w:trPr>
          <w:trHeight w:val="850"/>
        </w:trPr>
        <w:tc>
          <w:tcPr>
            <w:tcW w:w="853" w:type="pct"/>
            <w:vMerge/>
          </w:tcPr>
          <w:p w14:paraId="7C16BF3A" w14:textId="77777777" w:rsidR="00FA6AC6" w:rsidRPr="00667423" w:rsidRDefault="00FA6AC6" w:rsidP="00A6233E">
            <w:pPr>
              <w:widowControl/>
              <w:jc w:val="left"/>
              <w:rPr>
                <w:color w:val="000000" w:themeColor="text1"/>
                <w:szCs w:val="22"/>
              </w:rPr>
            </w:pPr>
          </w:p>
        </w:tc>
        <w:tc>
          <w:tcPr>
            <w:tcW w:w="922" w:type="pct"/>
          </w:tcPr>
          <w:p w14:paraId="0FB310FB"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639F18DD" w14:textId="77777777" w:rsidR="00FA6AC6" w:rsidRPr="00667423" w:rsidRDefault="00FA6AC6" w:rsidP="00A6233E">
            <w:pPr>
              <w:widowControl/>
              <w:jc w:val="left"/>
              <w:rPr>
                <w:color w:val="000000" w:themeColor="text1"/>
                <w:szCs w:val="22"/>
              </w:rPr>
            </w:pPr>
          </w:p>
        </w:tc>
      </w:tr>
      <w:tr w:rsidR="00FA6AC6" w:rsidRPr="00667423" w14:paraId="544578AF" w14:textId="77777777" w:rsidTr="00FA6AC6">
        <w:trPr>
          <w:trHeight w:val="850"/>
        </w:trPr>
        <w:tc>
          <w:tcPr>
            <w:tcW w:w="853" w:type="pct"/>
            <w:vMerge w:val="restart"/>
          </w:tcPr>
          <w:p w14:paraId="675DF1EF" w14:textId="77777777" w:rsidR="00FA6AC6" w:rsidRPr="00667423" w:rsidRDefault="00FA6AC6" w:rsidP="00A6233E">
            <w:pPr>
              <w:widowControl/>
              <w:jc w:val="left"/>
              <w:rPr>
                <w:color w:val="000000" w:themeColor="text1"/>
                <w:szCs w:val="22"/>
              </w:rPr>
            </w:pPr>
            <w:r w:rsidRPr="00667423">
              <w:rPr>
                <w:color w:val="000000" w:themeColor="text1"/>
                <w:szCs w:val="22"/>
              </w:rPr>
              <w:t>Monitoring results</w:t>
            </w:r>
          </w:p>
          <w:p w14:paraId="1A1751D1" w14:textId="120EADCB"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f</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0BAA794C" w14:textId="77777777" w:rsidR="00FA6AC6" w:rsidRPr="00667423" w:rsidRDefault="00FA6AC6" w:rsidP="00A6233E">
            <w:pPr>
              <w:widowControl/>
              <w:jc w:val="left"/>
              <w:rPr>
                <w:color w:val="000000" w:themeColor="text1"/>
                <w:szCs w:val="22"/>
              </w:rPr>
            </w:pPr>
            <w:r w:rsidRPr="00667423">
              <w:rPr>
                <w:color w:val="000000" w:themeColor="text1"/>
                <w:szCs w:val="22"/>
              </w:rPr>
              <w:t>Situation</w:t>
            </w:r>
          </w:p>
        </w:tc>
        <w:tc>
          <w:tcPr>
            <w:tcW w:w="3225" w:type="pct"/>
          </w:tcPr>
          <w:p w14:paraId="25FC1F32" w14:textId="77777777" w:rsidR="00FA6AC6" w:rsidRPr="00667423" w:rsidRDefault="00FA6AC6" w:rsidP="00A6233E">
            <w:pPr>
              <w:widowControl/>
              <w:jc w:val="left"/>
              <w:rPr>
                <w:color w:val="000000" w:themeColor="text1"/>
                <w:szCs w:val="22"/>
              </w:rPr>
            </w:pPr>
          </w:p>
        </w:tc>
      </w:tr>
      <w:tr w:rsidR="00FA6AC6" w:rsidRPr="00667423" w14:paraId="0B63F285" w14:textId="77777777" w:rsidTr="00FA6AC6">
        <w:trPr>
          <w:trHeight w:val="850"/>
        </w:trPr>
        <w:tc>
          <w:tcPr>
            <w:tcW w:w="853" w:type="pct"/>
            <w:vMerge/>
          </w:tcPr>
          <w:p w14:paraId="0833C245" w14:textId="77777777" w:rsidR="00FA6AC6" w:rsidRPr="00667423" w:rsidRDefault="00FA6AC6" w:rsidP="00A6233E">
            <w:pPr>
              <w:widowControl/>
              <w:jc w:val="left"/>
              <w:rPr>
                <w:color w:val="000000" w:themeColor="text1"/>
                <w:szCs w:val="22"/>
              </w:rPr>
            </w:pPr>
          </w:p>
        </w:tc>
        <w:tc>
          <w:tcPr>
            <w:tcW w:w="922" w:type="pct"/>
          </w:tcPr>
          <w:p w14:paraId="44B08BBC" w14:textId="77777777" w:rsidR="00FA6AC6" w:rsidRPr="00667423" w:rsidRDefault="00FA6AC6" w:rsidP="00A6233E">
            <w:pPr>
              <w:widowControl/>
              <w:jc w:val="left"/>
              <w:rPr>
                <w:color w:val="000000" w:themeColor="text1"/>
                <w:szCs w:val="22"/>
              </w:rPr>
            </w:pPr>
            <w:r w:rsidRPr="00667423">
              <w:rPr>
                <w:color w:val="000000" w:themeColor="text1"/>
                <w:szCs w:val="22"/>
              </w:rPr>
              <w:t xml:space="preserve">Implementation </w:t>
            </w:r>
          </w:p>
        </w:tc>
        <w:tc>
          <w:tcPr>
            <w:tcW w:w="3225" w:type="pct"/>
          </w:tcPr>
          <w:p w14:paraId="43ED8DC1" w14:textId="77777777" w:rsidR="00FA6AC6" w:rsidRPr="00667423" w:rsidRDefault="00FA6AC6" w:rsidP="00A6233E">
            <w:pPr>
              <w:widowControl/>
              <w:jc w:val="left"/>
              <w:rPr>
                <w:color w:val="000000" w:themeColor="text1"/>
                <w:szCs w:val="22"/>
              </w:rPr>
            </w:pPr>
          </w:p>
        </w:tc>
      </w:tr>
      <w:tr w:rsidR="00FA6AC6" w:rsidRPr="00667423" w14:paraId="14BFF8A7" w14:textId="77777777" w:rsidTr="00FA6AC6">
        <w:trPr>
          <w:trHeight w:val="850"/>
        </w:trPr>
        <w:tc>
          <w:tcPr>
            <w:tcW w:w="853" w:type="pct"/>
            <w:vMerge/>
          </w:tcPr>
          <w:p w14:paraId="145B7DC9" w14:textId="77777777" w:rsidR="00FA6AC6" w:rsidRPr="00667423" w:rsidRDefault="00FA6AC6" w:rsidP="00A6233E">
            <w:pPr>
              <w:widowControl/>
              <w:jc w:val="left"/>
              <w:rPr>
                <w:color w:val="000000" w:themeColor="text1"/>
                <w:szCs w:val="22"/>
              </w:rPr>
            </w:pPr>
          </w:p>
        </w:tc>
        <w:tc>
          <w:tcPr>
            <w:tcW w:w="922" w:type="pct"/>
          </w:tcPr>
          <w:p w14:paraId="14F5349B" w14:textId="77777777" w:rsidR="00FA6AC6" w:rsidRPr="00667423" w:rsidRDefault="00FA6AC6" w:rsidP="00A6233E">
            <w:pPr>
              <w:widowControl/>
              <w:jc w:val="left"/>
              <w:rPr>
                <w:color w:val="000000" w:themeColor="text1"/>
                <w:szCs w:val="22"/>
              </w:rPr>
            </w:pPr>
            <w:r w:rsidRPr="00667423">
              <w:rPr>
                <w:color w:val="000000" w:themeColor="text1"/>
                <w:szCs w:val="22"/>
              </w:rPr>
              <w:t>Impacts</w:t>
            </w:r>
          </w:p>
        </w:tc>
        <w:tc>
          <w:tcPr>
            <w:tcW w:w="3225" w:type="pct"/>
          </w:tcPr>
          <w:p w14:paraId="1DEFD4B5" w14:textId="77777777" w:rsidR="00FA6AC6" w:rsidRPr="00667423" w:rsidRDefault="00FA6AC6" w:rsidP="00A6233E">
            <w:pPr>
              <w:widowControl/>
              <w:jc w:val="left"/>
              <w:rPr>
                <w:color w:val="000000" w:themeColor="text1"/>
                <w:szCs w:val="22"/>
              </w:rPr>
            </w:pPr>
          </w:p>
        </w:tc>
      </w:tr>
      <w:tr w:rsidR="00FA6AC6" w:rsidRPr="00667423" w14:paraId="5C481AE6" w14:textId="77777777" w:rsidTr="00FA6AC6">
        <w:trPr>
          <w:trHeight w:val="850"/>
        </w:trPr>
        <w:tc>
          <w:tcPr>
            <w:tcW w:w="853" w:type="pct"/>
            <w:vMerge w:val="restart"/>
          </w:tcPr>
          <w:p w14:paraId="23B2CA6E" w14:textId="77777777" w:rsidR="00FA6AC6" w:rsidRPr="00667423" w:rsidRDefault="00FA6AC6" w:rsidP="00A6233E">
            <w:pPr>
              <w:widowControl/>
              <w:jc w:val="left"/>
              <w:rPr>
                <w:color w:val="000000" w:themeColor="text1"/>
                <w:szCs w:val="22"/>
              </w:rPr>
            </w:pPr>
            <w:r w:rsidRPr="00667423">
              <w:rPr>
                <w:color w:val="000000" w:themeColor="text1"/>
                <w:szCs w:val="22"/>
              </w:rPr>
              <w:t>Improvements for</w:t>
            </w:r>
            <w:r w:rsidRPr="00667423">
              <w:rPr>
                <w:rFonts w:hint="eastAsia"/>
                <w:color w:val="000000" w:themeColor="text1"/>
                <w:szCs w:val="22"/>
              </w:rPr>
              <w:t xml:space="preserve"> next monitoring period</w:t>
            </w:r>
          </w:p>
          <w:p w14:paraId="1D0C9470" w14:textId="7802A415"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g</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06A74231"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Pr>
          <w:p w14:paraId="59A2F970" w14:textId="77777777" w:rsidR="00FA6AC6" w:rsidRPr="00667423" w:rsidRDefault="00FA6AC6" w:rsidP="00A6233E">
            <w:pPr>
              <w:widowControl/>
              <w:jc w:val="left"/>
              <w:rPr>
                <w:color w:val="000000" w:themeColor="text1"/>
                <w:szCs w:val="22"/>
              </w:rPr>
            </w:pPr>
          </w:p>
        </w:tc>
      </w:tr>
      <w:tr w:rsidR="00FA6AC6" w:rsidRPr="00667423" w14:paraId="31C3CB75" w14:textId="77777777" w:rsidTr="00FA6AC6">
        <w:trPr>
          <w:trHeight w:val="850"/>
        </w:trPr>
        <w:tc>
          <w:tcPr>
            <w:tcW w:w="853" w:type="pct"/>
            <w:vMerge/>
          </w:tcPr>
          <w:p w14:paraId="553CC1E5" w14:textId="77777777" w:rsidR="00FA6AC6" w:rsidRPr="00667423" w:rsidRDefault="00FA6AC6" w:rsidP="00A6233E">
            <w:pPr>
              <w:widowControl/>
              <w:jc w:val="left"/>
              <w:rPr>
                <w:color w:val="000000" w:themeColor="text1"/>
                <w:szCs w:val="22"/>
              </w:rPr>
            </w:pPr>
          </w:p>
        </w:tc>
        <w:tc>
          <w:tcPr>
            <w:tcW w:w="922" w:type="pct"/>
          </w:tcPr>
          <w:p w14:paraId="16E74DF4"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42A6425D" w14:textId="77777777" w:rsidR="00FA6AC6" w:rsidRPr="00667423" w:rsidRDefault="00FA6AC6" w:rsidP="00A6233E">
            <w:pPr>
              <w:widowControl/>
              <w:jc w:val="left"/>
              <w:rPr>
                <w:color w:val="000000" w:themeColor="text1"/>
                <w:szCs w:val="22"/>
              </w:rPr>
            </w:pPr>
          </w:p>
          <w:p w14:paraId="7F4CB084" w14:textId="77777777" w:rsidR="00FA6AC6" w:rsidRPr="00667423" w:rsidRDefault="00FA6AC6" w:rsidP="00A6233E">
            <w:pPr>
              <w:widowControl/>
              <w:jc w:val="left"/>
              <w:rPr>
                <w:color w:val="000000" w:themeColor="text1"/>
                <w:szCs w:val="22"/>
              </w:rPr>
            </w:pPr>
          </w:p>
          <w:p w14:paraId="3C1CA3C7" w14:textId="77777777" w:rsidR="00FA6AC6" w:rsidRPr="00667423" w:rsidRDefault="00FA6AC6" w:rsidP="00A6233E">
            <w:pPr>
              <w:widowControl/>
              <w:jc w:val="left"/>
              <w:rPr>
                <w:color w:val="000000" w:themeColor="text1"/>
                <w:szCs w:val="22"/>
              </w:rPr>
            </w:pPr>
          </w:p>
        </w:tc>
      </w:tr>
    </w:tbl>
    <w:p w14:paraId="3F6109E4" w14:textId="77777777" w:rsidR="00FA6AC6" w:rsidRPr="00667423" w:rsidRDefault="00FA6AC6" w:rsidP="00FA6AC6">
      <w:pPr>
        <w:widowControl/>
        <w:jc w:val="left"/>
        <w:rPr>
          <w:b/>
          <w:color w:val="000000" w:themeColor="text1"/>
          <w:kern w:val="0"/>
          <w:szCs w:val="22"/>
        </w:rPr>
      </w:pPr>
    </w:p>
    <w:tbl>
      <w:tblPr>
        <w:tblStyle w:val="a3"/>
        <w:tblW w:w="5001" w:type="pct"/>
        <w:tblInd w:w="-108" w:type="dxa"/>
        <w:tblLook w:val="04A0" w:firstRow="1" w:lastRow="0" w:firstColumn="1" w:lastColumn="0" w:noHBand="0" w:noVBand="1"/>
      </w:tblPr>
      <w:tblGrid>
        <w:gridCol w:w="1487"/>
        <w:gridCol w:w="1609"/>
        <w:gridCol w:w="5400"/>
      </w:tblGrid>
      <w:tr w:rsidR="00FA6AC6" w:rsidRPr="00667423" w14:paraId="13463B31" w14:textId="77777777" w:rsidTr="00FA6AC6">
        <w:tc>
          <w:tcPr>
            <w:tcW w:w="5000" w:type="pct"/>
            <w:gridSpan w:val="3"/>
          </w:tcPr>
          <w:p w14:paraId="08C54720" w14:textId="77777777" w:rsidR="00FA6AC6" w:rsidRPr="00667423" w:rsidRDefault="00FA6AC6" w:rsidP="00A6233E">
            <w:pPr>
              <w:widowControl/>
              <w:jc w:val="left"/>
              <w:rPr>
                <w:color w:val="000000" w:themeColor="text1"/>
                <w:szCs w:val="22"/>
              </w:rPr>
            </w:pPr>
            <w:r w:rsidRPr="00667423">
              <w:rPr>
                <w:rFonts w:eastAsia="ＭＳ ゴシック"/>
                <w:color w:val="000000" w:themeColor="text1"/>
                <w:szCs w:val="22"/>
              </w:rPr>
              <w:t xml:space="preserve">Criterion (f) </w:t>
            </w:r>
            <w:r w:rsidRPr="00667423">
              <w:rPr>
                <w:color w:val="000000" w:themeColor="text1"/>
                <w:szCs w:val="22"/>
              </w:rPr>
              <w:t>Provide equal employment opportunities and adequate working conditions</w:t>
            </w:r>
          </w:p>
        </w:tc>
      </w:tr>
      <w:tr w:rsidR="00FA6AC6" w:rsidRPr="00667423" w14:paraId="3DBFD992" w14:textId="77777777" w:rsidTr="00FA6AC6">
        <w:trPr>
          <w:trHeight w:val="850"/>
        </w:trPr>
        <w:tc>
          <w:tcPr>
            <w:tcW w:w="853" w:type="pct"/>
            <w:vMerge w:val="restart"/>
            <w:tcBorders>
              <w:top w:val="double" w:sz="4" w:space="0" w:color="auto"/>
            </w:tcBorders>
          </w:tcPr>
          <w:p w14:paraId="085992DB" w14:textId="77777777" w:rsidR="00FA6AC6" w:rsidRPr="00667423" w:rsidRDefault="00FA6AC6" w:rsidP="00A6233E">
            <w:pPr>
              <w:widowControl/>
              <w:jc w:val="left"/>
              <w:rPr>
                <w:color w:val="000000" w:themeColor="text1"/>
                <w:szCs w:val="22"/>
              </w:rPr>
            </w:pPr>
            <w:r w:rsidRPr="00667423">
              <w:rPr>
                <w:color w:val="000000" w:themeColor="text1"/>
                <w:szCs w:val="22"/>
              </w:rPr>
              <w:t>Plans specified in the SGIP  (including any revisions)</w:t>
            </w:r>
          </w:p>
        </w:tc>
        <w:tc>
          <w:tcPr>
            <w:tcW w:w="922" w:type="pct"/>
            <w:tcBorders>
              <w:top w:val="double" w:sz="4" w:space="0" w:color="auto"/>
            </w:tcBorders>
          </w:tcPr>
          <w:p w14:paraId="6F639D0B"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Borders>
              <w:top w:val="double" w:sz="4" w:space="0" w:color="auto"/>
            </w:tcBorders>
          </w:tcPr>
          <w:p w14:paraId="5B8CA5C2" w14:textId="77777777" w:rsidR="00FA6AC6" w:rsidRPr="00667423" w:rsidRDefault="00FA6AC6" w:rsidP="00A6233E">
            <w:pPr>
              <w:widowControl/>
              <w:jc w:val="left"/>
              <w:rPr>
                <w:color w:val="000000" w:themeColor="text1"/>
                <w:szCs w:val="22"/>
              </w:rPr>
            </w:pPr>
          </w:p>
        </w:tc>
      </w:tr>
      <w:tr w:rsidR="00FA6AC6" w:rsidRPr="00667423" w14:paraId="5B398460" w14:textId="77777777" w:rsidTr="00FA6AC6">
        <w:trPr>
          <w:trHeight w:val="850"/>
        </w:trPr>
        <w:tc>
          <w:tcPr>
            <w:tcW w:w="853" w:type="pct"/>
            <w:vMerge/>
          </w:tcPr>
          <w:p w14:paraId="040A8491" w14:textId="77777777" w:rsidR="00FA6AC6" w:rsidRPr="00667423" w:rsidRDefault="00FA6AC6" w:rsidP="00A6233E">
            <w:pPr>
              <w:widowControl/>
              <w:jc w:val="left"/>
              <w:rPr>
                <w:color w:val="000000" w:themeColor="text1"/>
                <w:szCs w:val="22"/>
              </w:rPr>
            </w:pPr>
          </w:p>
        </w:tc>
        <w:tc>
          <w:tcPr>
            <w:tcW w:w="922" w:type="pct"/>
          </w:tcPr>
          <w:p w14:paraId="228C6FF1"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00AF2C0C" w14:textId="77777777" w:rsidR="00FA6AC6" w:rsidRPr="00667423" w:rsidRDefault="00FA6AC6" w:rsidP="00A6233E">
            <w:pPr>
              <w:widowControl/>
              <w:jc w:val="left"/>
              <w:rPr>
                <w:color w:val="000000" w:themeColor="text1"/>
                <w:szCs w:val="22"/>
              </w:rPr>
            </w:pPr>
          </w:p>
        </w:tc>
      </w:tr>
      <w:tr w:rsidR="00FA6AC6" w:rsidRPr="00667423" w14:paraId="401E7C7B" w14:textId="77777777" w:rsidTr="00FA6AC6">
        <w:trPr>
          <w:trHeight w:val="850"/>
        </w:trPr>
        <w:tc>
          <w:tcPr>
            <w:tcW w:w="853" w:type="pct"/>
            <w:vMerge w:val="restart"/>
          </w:tcPr>
          <w:p w14:paraId="489843AC" w14:textId="77777777" w:rsidR="00FA6AC6" w:rsidRPr="00667423" w:rsidRDefault="00FA6AC6" w:rsidP="00A6233E">
            <w:pPr>
              <w:widowControl/>
              <w:jc w:val="left"/>
              <w:rPr>
                <w:color w:val="000000" w:themeColor="text1"/>
                <w:szCs w:val="22"/>
              </w:rPr>
            </w:pPr>
            <w:r w:rsidRPr="00667423">
              <w:rPr>
                <w:color w:val="000000" w:themeColor="text1"/>
                <w:szCs w:val="22"/>
              </w:rPr>
              <w:t>Monitoring results</w:t>
            </w:r>
          </w:p>
          <w:p w14:paraId="1468F8E6" w14:textId="5B8A1656"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f</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1A215A1C" w14:textId="77777777" w:rsidR="00FA6AC6" w:rsidRPr="00667423" w:rsidRDefault="00FA6AC6" w:rsidP="00A6233E">
            <w:pPr>
              <w:widowControl/>
              <w:jc w:val="left"/>
              <w:rPr>
                <w:color w:val="000000" w:themeColor="text1"/>
                <w:szCs w:val="22"/>
              </w:rPr>
            </w:pPr>
            <w:r w:rsidRPr="00667423">
              <w:rPr>
                <w:color w:val="000000" w:themeColor="text1"/>
                <w:szCs w:val="22"/>
              </w:rPr>
              <w:t>Situation</w:t>
            </w:r>
          </w:p>
        </w:tc>
        <w:tc>
          <w:tcPr>
            <w:tcW w:w="3225" w:type="pct"/>
          </w:tcPr>
          <w:p w14:paraId="0C8AB3C0" w14:textId="77777777" w:rsidR="00FA6AC6" w:rsidRPr="00667423" w:rsidRDefault="00FA6AC6" w:rsidP="00A6233E">
            <w:pPr>
              <w:widowControl/>
              <w:jc w:val="left"/>
              <w:rPr>
                <w:color w:val="000000" w:themeColor="text1"/>
                <w:szCs w:val="22"/>
              </w:rPr>
            </w:pPr>
          </w:p>
        </w:tc>
      </w:tr>
      <w:tr w:rsidR="00FA6AC6" w:rsidRPr="00667423" w14:paraId="07AB238D" w14:textId="77777777" w:rsidTr="00FA6AC6">
        <w:trPr>
          <w:trHeight w:val="850"/>
        </w:trPr>
        <w:tc>
          <w:tcPr>
            <w:tcW w:w="853" w:type="pct"/>
            <w:vMerge/>
          </w:tcPr>
          <w:p w14:paraId="6C9A4935" w14:textId="77777777" w:rsidR="00FA6AC6" w:rsidRPr="00667423" w:rsidRDefault="00FA6AC6" w:rsidP="00A6233E">
            <w:pPr>
              <w:widowControl/>
              <w:jc w:val="left"/>
              <w:rPr>
                <w:color w:val="000000" w:themeColor="text1"/>
                <w:szCs w:val="22"/>
              </w:rPr>
            </w:pPr>
          </w:p>
        </w:tc>
        <w:tc>
          <w:tcPr>
            <w:tcW w:w="922" w:type="pct"/>
          </w:tcPr>
          <w:p w14:paraId="75F75DE0" w14:textId="77777777" w:rsidR="00FA6AC6" w:rsidRPr="00667423" w:rsidRDefault="00FA6AC6" w:rsidP="00A6233E">
            <w:pPr>
              <w:widowControl/>
              <w:jc w:val="left"/>
              <w:rPr>
                <w:color w:val="000000" w:themeColor="text1"/>
                <w:szCs w:val="22"/>
              </w:rPr>
            </w:pPr>
            <w:r w:rsidRPr="00667423">
              <w:rPr>
                <w:color w:val="000000" w:themeColor="text1"/>
                <w:szCs w:val="22"/>
              </w:rPr>
              <w:t xml:space="preserve">Implementation </w:t>
            </w:r>
          </w:p>
        </w:tc>
        <w:tc>
          <w:tcPr>
            <w:tcW w:w="3225" w:type="pct"/>
          </w:tcPr>
          <w:p w14:paraId="2DD962AC" w14:textId="77777777" w:rsidR="00FA6AC6" w:rsidRPr="00667423" w:rsidRDefault="00FA6AC6" w:rsidP="00A6233E">
            <w:pPr>
              <w:widowControl/>
              <w:jc w:val="left"/>
              <w:rPr>
                <w:color w:val="000000" w:themeColor="text1"/>
                <w:szCs w:val="22"/>
              </w:rPr>
            </w:pPr>
          </w:p>
        </w:tc>
      </w:tr>
      <w:tr w:rsidR="00FA6AC6" w:rsidRPr="00667423" w14:paraId="24769149" w14:textId="77777777" w:rsidTr="00FA6AC6">
        <w:trPr>
          <w:trHeight w:val="850"/>
        </w:trPr>
        <w:tc>
          <w:tcPr>
            <w:tcW w:w="853" w:type="pct"/>
            <w:vMerge/>
          </w:tcPr>
          <w:p w14:paraId="4B7F7B24" w14:textId="77777777" w:rsidR="00FA6AC6" w:rsidRPr="00667423" w:rsidRDefault="00FA6AC6" w:rsidP="00A6233E">
            <w:pPr>
              <w:widowControl/>
              <w:jc w:val="left"/>
              <w:rPr>
                <w:color w:val="000000" w:themeColor="text1"/>
                <w:szCs w:val="22"/>
              </w:rPr>
            </w:pPr>
          </w:p>
        </w:tc>
        <w:tc>
          <w:tcPr>
            <w:tcW w:w="922" w:type="pct"/>
          </w:tcPr>
          <w:p w14:paraId="74A3E047" w14:textId="77777777" w:rsidR="00FA6AC6" w:rsidRPr="00667423" w:rsidRDefault="00FA6AC6" w:rsidP="00A6233E">
            <w:pPr>
              <w:widowControl/>
              <w:jc w:val="left"/>
              <w:rPr>
                <w:color w:val="000000" w:themeColor="text1"/>
                <w:szCs w:val="22"/>
              </w:rPr>
            </w:pPr>
            <w:r w:rsidRPr="00667423">
              <w:rPr>
                <w:color w:val="000000" w:themeColor="text1"/>
                <w:szCs w:val="22"/>
              </w:rPr>
              <w:t>Impacts</w:t>
            </w:r>
          </w:p>
        </w:tc>
        <w:tc>
          <w:tcPr>
            <w:tcW w:w="3225" w:type="pct"/>
          </w:tcPr>
          <w:p w14:paraId="4DDFF994" w14:textId="77777777" w:rsidR="00FA6AC6" w:rsidRPr="00667423" w:rsidRDefault="00FA6AC6" w:rsidP="00A6233E">
            <w:pPr>
              <w:widowControl/>
              <w:jc w:val="left"/>
              <w:rPr>
                <w:color w:val="000000" w:themeColor="text1"/>
                <w:szCs w:val="22"/>
              </w:rPr>
            </w:pPr>
          </w:p>
        </w:tc>
      </w:tr>
      <w:tr w:rsidR="00FA6AC6" w:rsidRPr="00667423" w14:paraId="2B6FB092" w14:textId="77777777" w:rsidTr="00FA6AC6">
        <w:trPr>
          <w:trHeight w:val="850"/>
        </w:trPr>
        <w:tc>
          <w:tcPr>
            <w:tcW w:w="853" w:type="pct"/>
            <w:vMerge w:val="restart"/>
          </w:tcPr>
          <w:p w14:paraId="73B07449" w14:textId="77777777" w:rsidR="00FA6AC6" w:rsidRPr="00667423" w:rsidRDefault="00FA6AC6" w:rsidP="00A6233E">
            <w:pPr>
              <w:widowControl/>
              <w:jc w:val="left"/>
              <w:rPr>
                <w:color w:val="000000" w:themeColor="text1"/>
                <w:szCs w:val="22"/>
              </w:rPr>
            </w:pPr>
            <w:r w:rsidRPr="00667423">
              <w:rPr>
                <w:color w:val="000000" w:themeColor="text1"/>
                <w:szCs w:val="22"/>
              </w:rPr>
              <w:t>Improvements for</w:t>
            </w:r>
            <w:r w:rsidRPr="00667423">
              <w:rPr>
                <w:rFonts w:hint="eastAsia"/>
                <w:color w:val="000000" w:themeColor="text1"/>
                <w:szCs w:val="22"/>
              </w:rPr>
              <w:t xml:space="preserve"> next monitoring period</w:t>
            </w:r>
          </w:p>
          <w:p w14:paraId="5369FB65" w14:textId="028DF5E1"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g</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23DE3AAB"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Pr>
          <w:p w14:paraId="1F7D77F5" w14:textId="77777777" w:rsidR="00FA6AC6" w:rsidRPr="00667423" w:rsidRDefault="00FA6AC6" w:rsidP="00A6233E">
            <w:pPr>
              <w:widowControl/>
              <w:jc w:val="left"/>
              <w:rPr>
                <w:color w:val="000000" w:themeColor="text1"/>
                <w:szCs w:val="22"/>
              </w:rPr>
            </w:pPr>
          </w:p>
        </w:tc>
      </w:tr>
      <w:tr w:rsidR="00FA6AC6" w:rsidRPr="00667423" w14:paraId="36A9D215" w14:textId="77777777" w:rsidTr="00FA6AC6">
        <w:trPr>
          <w:trHeight w:val="850"/>
        </w:trPr>
        <w:tc>
          <w:tcPr>
            <w:tcW w:w="853" w:type="pct"/>
            <w:vMerge/>
          </w:tcPr>
          <w:p w14:paraId="76D59E36" w14:textId="77777777" w:rsidR="00FA6AC6" w:rsidRPr="00667423" w:rsidRDefault="00FA6AC6" w:rsidP="00A6233E">
            <w:pPr>
              <w:widowControl/>
              <w:jc w:val="left"/>
              <w:rPr>
                <w:color w:val="000000" w:themeColor="text1"/>
                <w:szCs w:val="22"/>
              </w:rPr>
            </w:pPr>
          </w:p>
        </w:tc>
        <w:tc>
          <w:tcPr>
            <w:tcW w:w="922" w:type="pct"/>
          </w:tcPr>
          <w:p w14:paraId="7C238143"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7922ED15" w14:textId="77777777" w:rsidR="00FA6AC6" w:rsidRPr="00667423" w:rsidRDefault="00FA6AC6" w:rsidP="00A6233E">
            <w:pPr>
              <w:widowControl/>
              <w:jc w:val="left"/>
              <w:rPr>
                <w:color w:val="000000" w:themeColor="text1"/>
                <w:szCs w:val="22"/>
              </w:rPr>
            </w:pPr>
          </w:p>
          <w:p w14:paraId="4BEE47AC" w14:textId="77777777" w:rsidR="00FA6AC6" w:rsidRPr="00667423" w:rsidRDefault="00FA6AC6" w:rsidP="00A6233E">
            <w:pPr>
              <w:widowControl/>
              <w:jc w:val="left"/>
              <w:rPr>
                <w:color w:val="000000" w:themeColor="text1"/>
                <w:szCs w:val="22"/>
              </w:rPr>
            </w:pPr>
          </w:p>
          <w:p w14:paraId="0F4073DE" w14:textId="77777777" w:rsidR="00FA6AC6" w:rsidRPr="00667423" w:rsidRDefault="00FA6AC6" w:rsidP="00A6233E">
            <w:pPr>
              <w:widowControl/>
              <w:jc w:val="left"/>
              <w:rPr>
                <w:color w:val="000000" w:themeColor="text1"/>
                <w:szCs w:val="22"/>
              </w:rPr>
            </w:pPr>
          </w:p>
        </w:tc>
      </w:tr>
    </w:tbl>
    <w:p w14:paraId="2BED3F94" w14:textId="77777777" w:rsidR="00FA6AC6" w:rsidRPr="00667423" w:rsidRDefault="00FA6AC6" w:rsidP="00FA6AC6">
      <w:pPr>
        <w:widowControl/>
        <w:jc w:val="left"/>
        <w:rPr>
          <w:b/>
          <w:color w:val="000000" w:themeColor="text1"/>
          <w:kern w:val="0"/>
          <w:szCs w:val="22"/>
        </w:rPr>
      </w:pPr>
    </w:p>
    <w:tbl>
      <w:tblPr>
        <w:tblStyle w:val="a3"/>
        <w:tblW w:w="5001" w:type="pct"/>
        <w:tblInd w:w="-108" w:type="dxa"/>
        <w:tblLook w:val="04A0" w:firstRow="1" w:lastRow="0" w:firstColumn="1" w:lastColumn="0" w:noHBand="0" w:noVBand="1"/>
      </w:tblPr>
      <w:tblGrid>
        <w:gridCol w:w="1487"/>
        <w:gridCol w:w="1609"/>
        <w:gridCol w:w="5400"/>
      </w:tblGrid>
      <w:tr w:rsidR="00FA6AC6" w:rsidRPr="00667423" w14:paraId="4E9A3A86" w14:textId="77777777" w:rsidTr="00FA6AC6">
        <w:tc>
          <w:tcPr>
            <w:tcW w:w="5000" w:type="pct"/>
            <w:gridSpan w:val="3"/>
            <w:tcBorders>
              <w:bottom w:val="double" w:sz="4" w:space="0" w:color="auto"/>
            </w:tcBorders>
          </w:tcPr>
          <w:p w14:paraId="47ACE356" w14:textId="77777777" w:rsidR="00FA6AC6" w:rsidRPr="00667423" w:rsidRDefault="00FA6AC6" w:rsidP="00A6233E">
            <w:pPr>
              <w:widowControl/>
              <w:jc w:val="left"/>
              <w:rPr>
                <w:color w:val="000000" w:themeColor="text1"/>
                <w:szCs w:val="22"/>
              </w:rPr>
            </w:pPr>
            <w:r w:rsidRPr="00667423">
              <w:rPr>
                <w:rFonts w:eastAsia="ＭＳ ゴシック"/>
                <w:color w:val="000000" w:themeColor="text1"/>
                <w:szCs w:val="22"/>
              </w:rPr>
              <w:t xml:space="preserve">Criterion (g) </w:t>
            </w:r>
            <w:r w:rsidRPr="00667423">
              <w:rPr>
                <w:color w:val="000000" w:themeColor="text1"/>
                <w:szCs w:val="22"/>
              </w:rPr>
              <w:t>Conserve natural forests</w:t>
            </w:r>
          </w:p>
        </w:tc>
      </w:tr>
      <w:tr w:rsidR="00FA6AC6" w:rsidRPr="00667423" w14:paraId="1655A094" w14:textId="77777777" w:rsidTr="00FA6AC6">
        <w:trPr>
          <w:trHeight w:val="850"/>
        </w:trPr>
        <w:tc>
          <w:tcPr>
            <w:tcW w:w="853" w:type="pct"/>
            <w:vMerge w:val="restart"/>
            <w:tcBorders>
              <w:top w:val="double" w:sz="4" w:space="0" w:color="auto"/>
            </w:tcBorders>
          </w:tcPr>
          <w:p w14:paraId="0DC4102F" w14:textId="77777777" w:rsidR="00FA6AC6" w:rsidRPr="00667423" w:rsidRDefault="00FA6AC6" w:rsidP="00A6233E">
            <w:pPr>
              <w:widowControl/>
              <w:jc w:val="left"/>
              <w:rPr>
                <w:color w:val="000000" w:themeColor="text1"/>
                <w:szCs w:val="22"/>
              </w:rPr>
            </w:pPr>
            <w:r w:rsidRPr="00667423">
              <w:rPr>
                <w:color w:val="000000" w:themeColor="text1"/>
                <w:szCs w:val="22"/>
              </w:rPr>
              <w:t>Plans specified in the SGIP  (including any revisions)</w:t>
            </w:r>
          </w:p>
        </w:tc>
        <w:tc>
          <w:tcPr>
            <w:tcW w:w="922" w:type="pct"/>
            <w:tcBorders>
              <w:top w:val="double" w:sz="4" w:space="0" w:color="auto"/>
            </w:tcBorders>
          </w:tcPr>
          <w:p w14:paraId="35AD84F6"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Borders>
              <w:top w:val="double" w:sz="4" w:space="0" w:color="auto"/>
            </w:tcBorders>
          </w:tcPr>
          <w:p w14:paraId="5CD29972" w14:textId="77777777" w:rsidR="00FA6AC6" w:rsidRPr="00667423" w:rsidRDefault="00FA6AC6" w:rsidP="00A6233E">
            <w:pPr>
              <w:widowControl/>
              <w:jc w:val="left"/>
              <w:rPr>
                <w:color w:val="000000" w:themeColor="text1"/>
                <w:szCs w:val="22"/>
              </w:rPr>
            </w:pPr>
          </w:p>
        </w:tc>
      </w:tr>
      <w:tr w:rsidR="00FA6AC6" w:rsidRPr="00667423" w14:paraId="4E7C501D" w14:textId="77777777" w:rsidTr="00FA6AC6">
        <w:trPr>
          <w:trHeight w:val="850"/>
        </w:trPr>
        <w:tc>
          <w:tcPr>
            <w:tcW w:w="853" w:type="pct"/>
            <w:vMerge/>
          </w:tcPr>
          <w:p w14:paraId="6DFE1266" w14:textId="77777777" w:rsidR="00FA6AC6" w:rsidRPr="00667423" w:rsidRDefault="00FA6AC6" w:rsidP="00A6233E">
            <w:pPr>
              <w:widowControl/>
              <w:jc w:val="left"/>
              <w:rPr>
                <w:color w:val="000000" w:themeColor="text1"/>
                <w:szCs w:val="22"/>
              </w:rPr>
            </w:pPr>
          </w:p>
        </w:tc>
        <w:tc>
          <w:tcPr>
            <w:tcW w:w="922" w:type="pct"/>
          </w:tcPr>
          <w:p w14:paraId="4714BB94"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016D0598" w14:textId="77777777" w:rsidR="00FA6AC6" w:rsidRPr="00667423" w:rsidRDefault="00FA6AC6" w:rsidP="00A6233E">
            <w:pPr>
              <w:widowControl/>
              <w:jc w:val="left"/>
              <w:rPr>
                <w:color w:val="000000" w:themeColor="text1"/>
                <w:szCs w:val="22"/>
              </w:rPr>
            </w:pPr>
          </w:p>
        </w:tc>
      </w:tr>
      <w:tr w:rsidR="00FA6AC6" w:rsidRPr="00667423" w14:paraId="1B2E1B60" w14:textId="77777777" w:rsidTr="00FA6AC6">
        <w:trPr>
          <w:trHeight w:val="850"/>
        </w:trPr>
        <w:tc>
          <w:tcPr>
            <w:tcW w:w="853" w:type="pct"/>
            <w:vMerge w:val="restart"/>
          </w:tcPr>
          <w:p w14:paraId="121A55B6" w14:textId="77777777" w:rsidR="00FA6AC6" w:rsidRPr="00667423" w:rsidRDefault="00FA6AC6" w:rsidP="00A6233E">
            <w:pPr>
              <w:widowControl/>
              <w:jc w:val="left"/>
              <w:rPr>
                <w:color w:val="000000" w:themeColor="text1"/>
                <w:szCs w:val="22"/>
              </w:rPr>
            </w:pPr>
            <w:r w:rsidRPr="00667423">
              <w:rPr>
                <w:color w:val="000000" w:themeColor="text1"/>
                <w:szCs w:val="22"/>
              </w:rPr>
              <w:t>Monitoring results</w:t>
            </w:r>
          </w:p>
          <w:p w14:paraId="1756D8A6" w14:textId="7B2714C3"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f</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79C20E40" w14:textId="77777777" w:rsidR="00FA6AC6" w:rsidRPr="00667423" w:rsidRDefault="00FA6AC6" w:rsidP="00A6233E">
            <w:pPr>
              <w:widowControl/>
              <w:jc w:val="left"/>
              <w:rPr>
                <w:color w:val="000000" w:themeColor="text1"/>
                <w:szCs w:val="22"/>
              </w:rPr>
            </w:pPr>
            <w:r w:rsidRPr="00667423">
              <w:rPr>
                <w:color w:val="000000" w:themeColor="text1"/>
                <w:szCs w:val="22"/>
              </w:rPr>
              <w:t>Situation</w:t>
            </w:r>
          </w:p>
        </w:tc>
        <w:tc>
          <w:tcPr>
            <w:tcW w:w="3225" w:type="pct"/>
          </w:tcPr>
          <w:p w14:paraId="24A9A510" w14:textId="77777777" w:rsidR="00FA6AC6" w:rsidRPr="00667423" w:rsidRDefault="00FA6AC6" w:rsidP="00A6233E">
            <w:pPr>
              <w:widowControl/>
              <w:jc w:val="left"/>
              <w:rPr>
                <w:color w:val="000000" w:themeColor="text1"/>
                <w:szCs w:val="22"/>
              </w:rPr>
            </w:pPr>
          </w:p>
        </w:tc>
      </w:tr>
      <w:tr w:rsidR="00FA6AC6" w:rsidRPr="00667423" w14:paraId="1C8E4B3F" w14:textId="77777777" w:rsidTr="00FA6AC6">
        <w:trPr>
          <w:trHeight w:val="850"/>
        </w:trPr>
        <w:tc>
          <w:tcPr>
            <w:tcW w:w="853" w:type="pct"/>
            <w:vMerge/>
          </w:tcPr>
          <w:p w14:paraId="52DCED11" w14:textId="77777777" w:rsidR="00FA6AC6" w:rsidRPr="00667423" w:rsidRDefault="00FA6AC6" w:rsidP="00A6233E">
            <w:pPr>
              <w:widowControl/>
              <w:jc w:val="left"/>
              <w:rPr>
                <w:color w:val="000000" w:themeColor="text1"/>
                <w:szCs w:val="22"/>
              </w:rPr>
            </w:pPr>
          </w:p>
        </w:tc>
        <w:tc>
          <w:tcPr>
            <w:tcW w:w="922" w:type="pct"/>
          </w:tcPr>
          <w:p w14:paraId="007F920D" w14:textId="77777777" w:rsidR="00FA6AC6" w:rsidRPr="00667423" w:rsidRDefault="00FA6AC6" w:rsidP="00A6233E">
            <w:pPr>
              <w:widowControl/>
              <w:jc w:val="left"/>
              <w:rPr>
                <w:color w:val="000000" w:themeColor="text1"/>
                <w:szCs w:val="22"/>
              </w:rPr>
            </w:pPr>
            <w:r w:rsidRPr="00667423">
              <w:rPr>
                <w:color w:val="000000" w:themeColor="text1"/>
                <w:szCs w:val="22"/>
              </w:rPr>
              <w:t xml:space="preserve">Implementation </w:t>
            </w:r>
          </w:p>
        </w:tc>
        <w:tc>
          <w:tcPr>
            <w:tcW w:w="3225" w:type="pct"/>
          </w:tcPr>
          <w:p w14:paraId="3912AD47" w14:textId="77777777" w:rsidR="00FA6AC6" w:rsidRPr="00667423" w:rsidRDefault="00FA6AC6" w:rsidP="00A6233E">
            <w:pPr>
              <w:widowControl/>
              <w:jc w:val="left"/>
              <w:rPr>
                <w:color w:val="000000" w:themeColor="text1"/>
                <w:szCs w:val="22"/>
              </w:rPr>
            </w:pPr>
          </w:p>
        </w:tc>
      </w:tr>
      <w:tr w:rsidR="00FA6AC6" w:rsidRPr="00667423" w14:paraId="13C045E5" w14:textId="77777777" w:rsidTr="00FA6AC6">
        <w:trPr>
          <w:trHeight w:val="850"/>
        </w:trPr>
        <w:tc>
          <w:tcPr>
            <w:tcW w:w="853" w:type="pct"/>
            <w:vMerge/>
          </w:tcPr>
          <w:p w14:paraId="19E975A6" w14:textId="77777777" w:rsidR="00FA6AC6" w:rsidRPr="00667423" w:rsidRDefault="00FA6AC6" w:rsidP="00A6233E">
            <w:pPr>
              <w:widowControl/>
              <w:jc w:val="left"/>
              <w:rPr>
                <w:color w:val="000000" w:themeColor="text1"/>
                <w:szCs w:val="22"/>
              </w:rPr>
            </w:pPr>
          </w:p>
        </w:tc>
        <w:tc>
          <w:tcPr>
            <w:tcW w:w="922" w:type="pct"/>
          </w:tcPr>
          <w:p w14:paraId="2C5318E7" w14:textId="77777777" w:rsidR="00FA6AC6" w:rsidRPr="00667423" w:rsidRDefault="00FA6AC6" w:rsidP="00A6233E">
            <w:pPr>
              <w:widowControl/>
              <w:jc w:val="left"/>
              <w:rPr>
                <w:color w:val="000000" w:themeColor="text1"/>
                <w:szCs w:val="22"/>
              </w:rPr>
            </w:pPr>
            <w:r w:rsidRPr="00667423">
              <w:rPr>
                <w:color w:val="000000" w:themeColor="text1"/>
                <w:szCs w:val="22"/>
              </w:rPr>
              <w:t>Impacts</w:t>
            </w:r>
          </w:p>
        </w:tc>
        <w:tc>
          <w:tcPr>
            <w:tcW w:w="3225" w:type="pct"/>
          </w:tcPr>
          <w:p w14:paraId="0AEF2738" w14:textId="77777777" w:rsidR="00FA6AC6" w:rsidRPr="00667423" w:rsidRDefault="00FA6AC6" w:rsidP="00A6233E">
            <w:pPr>
              <w:widowControl/>
              <w:jc w:val="left"/>
              <w:rPr>
                <w:color w:val="000000" w:themeColor="text1"/>
                <w:szCs w:val="22"/>
              </w:rPr>
            </w:pPr>
          </w:p>
        </w:tc>
      </w:tr>
      <w:tr w:rsidR="00FA6AC6" w:rsidRPr="00667423" w14:paraId="2C88C096" w14:textId="77777777" w:rsidTr="00FA6AC6">
        <w:trPr>
          <w:trHeight w:val="850"/>
        </w:trPr>
        <w:tc>
          <w:tcPr>
            <w:tcW w:w="853" w:type="pct"/>
            <w:vMerge w:val="restart"/>
          </w:tcPr>
          <w:p w14:paraId="52461EA8" w14:textId="77777777" w:rsidR="00FA6AC6" w:rsidRPr="00667423" w:rsidRDefault="00FA6AC6" w:rsidP="00A6233E">
            <w:pPr>
              <w:widowControl/>
              <w:jc w:val="left"/>
              <w:rPr>
                <w:color w:val="000000" w:themeColor="text1"/>
                <w:szCs w:val="22"/>
              </w:rPr>
            </w:pPr>
            <w:r w:rsidRPr="00667423">
              <w:rPr>
                <w:color w:val="000000" w:themeColor="text1"/>
                <w:szCs w:val="22"/>
              </w:rPr>
              <w:t>Improvements for</w:t>
            </w:r>
            <w:r w:rsidRPr="00667423">
              <w:rPr>
                <w:rFonts w:hint="eastAsia"/>
                <w:color w:val="000000" w:themeColor="text1"/>
                <w:szCs w:val="22"/>
              </w:rPr>
              <w:t xml:space="preserve"> next monitoring period</w:t>
            </w:r>
          </w:p>
          <w:p w14:paraId="67130346" w14:textId="32DB3CF0"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g</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5F717203"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Pr>
          <w:p w14:paraId="1E2FD846" w14:textId="77777777" w:rsidR="00FA6AC6" w:rsidRPr="00667423" w:rsidRDefault="00FA6AC6" w:rsidP="00A6233E">
            <w:pPr>
              <w:widowControl/>
              <w:jc w:val="left"/>
              <w:rPr>
                <w:color w:val="000000" w:themeColor="text1"/>
                <w:szCs w:val="22"/>
              </w:rPr>
            </w:pPr>
          </w:p>
        </w:tc>
      </w:tr>
      <w:tr w:rsidR="00FA6AC6" w:rsidRPr="00667423" w14:paraId="776564B4" w14:textId="77777777" w:rsidTr="00FA6AC6">
        <w:trPr>
          <w:trHeight w:val="850"/>
        </w:trPr>
        <w:tc>
          <w:tcPr>
            <w:tcW w:w="853" w:type="pct"/>
            <w:vMerge/>
          </w:tcPr>
          <w:p w14:paraId="1550F517" w14:textId="77777777" w:rsidR="00FA6AC6" w:rsidRPr="00667423" w:rsidRDefault="00FA6AC6" w:rsidP="00A6233E">
            <w:pPr>
              <w:widowControl/>
              <w:jc w:val="left"/>
              <w:rPr>
                <w:color w:val="000000" w:themeColor="text1"/>
                <w:szCs w:val="22"/>
              </w:rPr>
            </w:pPr>
          </w:p>
        </w:tc>
        <w:tc>
          <w:tcPr>
            <w:tcW w:w="922" w:type="pct"/>
          </w:tcPr>
          <w:p w14:paraId="5DD7287A"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2238C835" w14:textId="77777777" w:rsidR="00FA6AC6" w:rsidRPr="00667423" w:rsidRDefault="00FA6AC6" w:rsidP="00A6233E">
            <w:pPr>
              <w:widowControl/>
              <w:jc w:val="left"/>
              <w:rPr>
                <w:color w:val="000000" w:themeColor="text1"/>
                <w:szCs w:val="22"/>
              </w:rPr>
            </w:pPr>
          </w:p>
        </w:tc>
      </w:tr>
    </w:tbl>
    <w:p w14:paraId="07D54A3A" w14:textId="77777777" w:rsidR="00FA6AC6" w:rsidRPr="00667423" w:rsidRDefault="00FA6AC6" w:rsidP="00FA6AC6">
      <w:pPr>
        <w:widowControl/>
        <w:jc w:val="left"/>
        <w:rPr>
          <w:b/>
          <w:color w:val="000000" w:themeColor="text1"/>
          <w:kern w:val="0"/>
          <w:szCs w:val="22"/>
        </w:rPr>
      </w:pPr>
    </w:p>
    <w:tbl>
      <w:tblPr>
        <w:tblStyle w:val="a3"/>
        <w:tblW w:w="5001" w:type="pct"/>
        <w:tblInd w:w="-108" w:type="dxa"/>
        <w:tblLook w:val="04A0" w:firstRow="1" w:lastRow="0" w:firstColumn="1" w:lastColumn="0" w:noHBand="0" w:noVBand="1"/>
      </w:tblPr>
      <w:tblGrid>
        <w:gridCol w:w="1487"/>
        <w:gridCol w:w="1609"/>
        <w:gridCol w:w="5400"/>
      </w:tblGrid>
      <w:tr w:rsidR="00FA6AC6" w:rsidRPr="00667423" w14:paraId="70A4D3E0" w14:textId="77777777" w:rsidTr="00FA6AC6">
        <w:tc>
          <w:tcPr>
            <w:tcW w:w="5000" w:type="pct"/>
            <w:gridSpan w:val="3"/>
            <w:tcBorders>
              <w:bottom w:val="double" w:sz="4" w:space="0" w:color="auto"/>
            </w:tcBorders>
          </w:tcPr>
          <w:p w14:paraId="1C8D37DD" w14:textId="77777777" w:rsidR="00FA6AC6" w:rsidRPr="00667423" w:rsidRDefault="00FA6AC6" w:rsidP="00A6233E">
            <w:pPr>
              <w:widowControl/>
              <w:jc w:val="left"/>
              <w:rPr>
                <w:color w:val="000000" w:themeColor="text1"/>
                <w:szCs w:val="22"/>
              </w:rPr>
            </w:pPr>
            <w:r w:rsidRPr="00667423">
              <w:rPr>
                <w:rFonts w:eastAsia="ＭＳ ゴシック"/>
                <w:color w:val="000000" w:themeColor="text1"/>
                <w:szCs w:val="22"/>
              </w:rPr>
              <w:t xml:space="preserve">Criterion (h) </w:t>
            </w:r>
            <w:r w:rsidRPr="00667423">
              <w:rPr>
                <w:color w:val="000000" w:themeColor="text1"/>
                <w:szCs w:val="22"/>
              </w:rPr>
              <w:t>Respect other areas that have high values for the conservation of biological diversity and ecosystem services</w:t>
            </w:r>
          </w:p>
        </w:tc>
      </w:tr>
      <w:tr w:rsidR="00FA6AC6" w:rsidRPr="00667423" w14:paraId="0B1B24CB" w14:textId="77777777" w:rsidTr="00FA6AC6">
        <w:trPr>
          <w:trHeight w:val="850"/>
        </w:trPr>
        <w:tc>
          <w:tcPr>
            <w:tcW w:w="853" w:type="pct"/>
            <w:vMerge w:val="restart"/>
            <w:tcBorders>
              <w:top w:val="double" w:sz="4" w:space="0" w:color="auto"/>
            </w:tcBorders>
          </w:tcPr>
          <w:p w14:paraId="7E613A39" w14:textId="77777777" w:rsidR="00FA6AC6" w:rsidRPr="00667423" w:rsidRDefault="00FA6AC6" w:rsidP="00A6233E">
            <w:pPr>
              <w:widowControl/>
              <w:jc w:val="left"/>
              <w:rPr>
                <w:color w:val="000000" w:themeColor="text1"/>
                <w:szCs w:val="22"/>
              </w:rPr>
            </w:pPr>
            <w:r w:rsidRPr="00667423">
              <w:rPr>
                <w:color w:val="000000" w:themeColor="text1"/>
                <w:szCs w:val="22"/>
              </w:rPr>
              <w:t>Plans specified in the SGIP  (including any revisions)</w:t>
            </w:r>
          </w:p>
        </w:tc>
        <w:tc>
          <w:tcPr>
            <w:tcW w:w="922" w:type="pct"/>
            <w:tcBorders>
              <w:top w:val="double" w:sz="4" w:space="0" w:color="auto"/>
            </w:tcBorders>
          </w:tcPr>
          <w:p w14:paraId="730394AA"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Borders>
              <w:top w:val="double" w:sz="4" w:space="0" w:color="auto"/>
            </w:tcBorders>
          </w:tcPr>
          <w:p w14:paraId="6B6B369D" w14:textId="77777777" w:rsidR="00FA6AC6" w:rsidRPr="00667423" w:rsidRDefault="00FA6AC6" w:rsidP="00A6233E">
            <w:pPr>
              <w:widowControl/>
              <w:jc w:val="left"/>
              <w:rPr>
                <w:color w:val="000000" w:themeColor="text1"/>
                <w:szCs w:val="22"/>
              </w:rPr>
            </w:pPr>
          </w:p>
        </w:tc>
      </w:tr>
      <w:tr w:rsidR="00FA6AC6" w:rsidRPr="00667423" w14:paraId="7720848F" w14:textId="77777777" w:rsidTr="00FA6AC6">
        <w:trPr>
          <w:trHeight w:val="850"/>
        </w:trPr>
        <w:tc>
          <w:tcPr>
            <w:tcW w:w="853" w:type="pct"/>
            <w:vMerge/>
          </w:tcPr>
          <w:p w14:paraId="2B5F27AF" w14:textId="77777777" w:rsidR="00FA6AC6" w:rsidRPr="00667423" w:rsidRDefault="00FA6AC6" w:rsidP="00A6233E">
            <w:pPr>
              <w:widowControl/>
              <w:jc w:val="left"/>
              <w:rPr>
                <w:color w:val="000000" w:themeColor="text1"/>
                <w:szCs w:val="22"/>
              </w:rPr>
            </w:pPr>
          </w:p>
        </w:tc>
        <w:tc>
          <w:tcPr>
            <w:tcW w:w="922" w:type="pct"/>
          </w:tcPr>
          <w:p w14:paraId="7C82374B"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2A902678" w14:textId="77777777" w:rsidR="00FA6AC6" w:rsidRPr="00667423" w:rsidRDefault="00FA6AC6" w:rsidP="00A6233E">
            <w:pPr>
              <w:widowControl/>
              <w:jc w:val="left"/>
              <w:rPr>
                <w:color w:val="000000" w:themeColor="text1"/>
                <w:szCs w:val="22"/>
              </w:rPr>
            </w:pPr>
          </w:p>
        </w:tc>
      </w:tr>
      <w:tr w:rsidR="00FA6AC6" w:rsidRPr="00667423" w14:paraId="650FB9B7" w14:textId="77777777" w:rsidTr="00FA6AC6">
        <w:trPr>
          <w:trHeight w:val="850"/>
        </w:trPr>
        <w:tc>
          <w:tcPr>
            <w:tcW w:w="853" w:type="pct"/>
            <w:vMerge w:val="restart"/>
          </w:tcPr>
          <w:p w14:paraId="358A6047" w14:textId="77777777" w:rsidR="00FA6AC6" w:rsidRPr="00667423" w:rsidRDefault="00FA6AC6" w:rsidP="00A6233E">
            <w:pPr>
              <w:widowControl/>
              <w:jc w:val="left"/>
              <w:rPr>
                <w:color w:val="000000" w:themeColor="text1"/>
                <w:szCs w:val="22"/>
              </w:rPr>
            </w:pPr>
            <w:r w:rsidRPr="00667423">
              <w:rPr>
                <w:color w:val="000000" w:themeColor="text1"/>
                <w:szCs w:val="22"/>
              </w:rPr>
              <w:t>Monitoring results</w:t>
            </w:r>
          </w:p>
          <w:p w14:paraId="189C673A" w14:textId="45DF6281"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f</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4330D0F8" w14:textId="77777777" w:rsidR="00FA6AC6" w:rsidRPr="00667423" w:rsidRDefault="00FA6AC6" w:rsidP="00A6233E">
            <w:pPr>
              <w:widowControl/>
              <w:jc w:val="left"/>
              <w:rPr>
                <w:color w:val="000000" w:themeColor="text1"/>
                <w:szCs w:val="22"/>
              </w:rPr>
            </w:pPr>
            <w:r w:rsidRPr="00667423">
              <w:rPr>
                <w:color w:val="000000" w:themeColor="text1"/>
                <w:szCs w:val="22"/>
              </w:rPr>
              <w:t>Situation</w:t>
            </w:r>
          </w:p>
        </w:tc>
        <w:tc>
          <w:tcPr>
            <w:tcW w:w="3225" w:type="pct"/>
          </w:tcPr>
          <w:p w14:paraId="42CD9D13" w14:textId="77777777" w:rsidR="00FA6AC6" w:rsidRPr="00667423" w:rsidRDefault="00FA6AC6" w:rsidP="00A6233E">
            <w:pPr>
              <w:widowControl/>
              <w:jc w:val="left"/>
              <w:rPr>
                <w:color w:val="000000" w:themeColor="text1"/>
                <w:szCs w:val="22"/>
              </w:rPr>
            </w:pPr>
          </w:p>
        </w:tc>
      </w:tr>
      <w:tr w:rsidR="00FA6AC6" w:rsidRPr="00667423" w14:paraId="6A7F4FED" w14:textId="77777777" w:rsidTr="00FA6AC6">
        <w:trPr>
          <w:trHeight w:val="850"/>
        </w:trPr>
        <w:tc>
          <w:tcPr>
            <w:tcW w:w="853" w:type="pct"/>
            <w:vMerge/>
          </w:tcPr>
          <w:p w14:paraId="27549D30" w14:textId="77777777" w:rsidR="00FA6AC6" w:rsidRPr="00667423" w:rsidRDefault="00FA6AC6" w:rsidP="00A6233E">
            <w:pPr>
              <w:widowControl/>
              <w:jc w:val="left"/>
              <w:rPr>
                <w:color w:val="000000" w:themeColor="text1"/>
                <w:szCs w:val="22"/>
              </w:rPr>
            </w:pPr>
          </w:p>
        </w:tc>
        <w:tc>
          <w:tcPr>
            <w:tcW w:w="922" w:type="pct"/>
          </w:tcPr>
          <w:p w14:paraId="741F1001" w14:textId="77777777" w:rsidR="00FA6AC6" w:rsidRPr="00667423" w:rsidRDefault="00FA6AC6" w:rsidP="00A6233E">
            <w:pPr>
              <w:widowControl/>
              <w:jc w:val="left"/>
              <w:rPr>
                <w:color w:val="000000" w:themeColor="text1"/>
                <w:szCs w:val="22"/>
              </w:rPr>
            </w:pPr>
            <w:r w:rsidRPr="00667423">
              <w:rPr>
                <w:color w:val="000000" w:themeColor="text1"/>
                <w:szCs w:val="22"/>
              </w:rPr>
              <w:t xml:space="preserve">Implementation </w:t>
            </w:r>
          </w:p>
        </w:tc>
        <w:tc>
          <w:tcPr>
            <w:tcW w:w="3225" w:type="pct"/>
          </w:tcPr>
          <w:p w14:paraId="66B5E0D6" w14:textId="77777777" w:rsidR="00FA6AC6" w:rsidRPr="00667423" w:rsidRDefault="00FA6AC6" w:rsidP="00A6233E">
            <w:pPr>
              <w:widowControl/>
              <w:jc w:val="left"/>
              <w:rPr>
                <w:color w:val="000000" w:themeColor="text1"/>
                <w:szCs w:val="22"/>
              </w:rPr>
            </w:pPr>
          </w:p>
        </w:tc>
      </w:tr>
      <w:tr w:rsidR="00FA6AC6" w:rsidRPr="00667423" w14:paraId="7F3AC1BE" w14:textId="77777777" w:rsidTr="00FA6AC6">
        <w:trPr>
          <w:trHeight w:val="850"/>
        </w:trPr>
        <w:tc>
          <w:tcPr>
            <w:tcW w:w="853" w:type="pct"/>
            <w:vMerge/>
          </w:tcPr>
          <w:p w14:paraId="312A1D4D" w14:textId="77777777" w:rsidR="00FA6AC6" w:rsidRPr="00667423" w:rsidRDefault="00FA6AC6" w:rsidP="00A6233E">
            <w:pPr>
              <w:widowControl/>
              <w:jc w:val="left"/>
              <w:rPr>
                <w:color w:val="000000" w:themeColor="text1"/>
                <w:szCs w:val="22"/>
              </w:rPr>
            </w:pPr>
          </w:p>
        </w:tc>
        <w:tc>
          <w:tcPr>
            <w:tcW w:w="922" w:type="pct"/>
          </w:tcPr>
          <w:p w14:paraId="37B2E385" w14:textId="77777777" w:rsidR="00FA6AC6" w:rsidRPr="00667423" w:rsidRDefault="00FA6AC6" w:rsidP="00A6233E">
            <w:pPr>
              <w:widowControl/>
              <w:jc w:val="left"/>
              <w:rPr>
                <w:color w:val="000000" w:themeColor="text1"/>
                <w:szCs w:val="22"/>
              </w:rPr>
            </w:pPr>
            <w:r w:rsidRPr="00667423">
              <w:rPr>
                <w:color w:val="000000" w:themeColor="text1"/>
                <w:szCs w:val="22"/>
              </w:rPr>
              <w:t>Impacts</w:t>
            </w:r>
          </w:p>
        </w:tc>
        <w:tc>
          <w:tcPr>
            <w:tcW w:w="3225" w:type="pct"/>
          </w:tcPr>
          <w:p w14:paraId="64CF4945" w14:textId="77777777" w:rsidR="00FA6AC6" w:rsidRPr="00667423" w:rsidRDefault="00FA6AC6" w:rsidP="00A6233E">
            <w:pPr>
              <w:widowControl/>
              <w:jc w:val="left"/>
              <w:rPr>
                <w:color w:val="000000" w:themeColor="text1"/>
                <w:szCs w:val="22"/>
              </w:rPr>
            </w:pPr>
          </w:p>
        </w:tc>
      </w:tr>
      <w:tr w:rsidR="00FA6AC6" w:rsidRPr="00667423" w14:paraId="7F1A0800" w14:textId="77777777" w:rsidTr="00FA6AC6">
        <w:trPr>
          <w:trHeight w:val="850"/>
        </w:trPr>
        <w:tc>
          <w:tcPr>
            <w:tcW w:w="853" w:type="pct"/>
            <w:vMerge w:val="restart"/>
          </w:tcPr>
          <w:p w14:paraId="0C278286" w14:textId="77777777" w:rsidR="00FA6AC6" w:rsidRPr="00667423" w:rsidRDefault="00FA6AC6" w:rsidP="00A6233E">
            <w:pPr>
              <w:widowControl/>
              <w:jc w:val="left"/>
              <w:rPr>
                <w:color w:val="000000" w:themeColor="text1"/>
                <w:szCs w:val="22"/>
              </w:rPr>
            </w:pPr>
            <w:r w:rsidRPr="00667423">
              <w:rPr>
                <w:color w:val="000000" w:themeColor="text1"/>
                <w:szCs w:val="22"/>
              </w:rPr>
              <w:t>Improvements for</w:t>
            </w:r>
            <w:r w:rsidRPr="00667423">
              <w:rPr>
                <w:rFonts w:hint="eastAsia"/>
                <w:color w:val="000000" w:themeColor="text1"/>
                <w:szCs w:val="22"/>
              </w:rPr>
              <w:t xml:space="preserve"> next monitoring period</w:t>
            </w:r>
          </w:p>
          <w:p w14:paraId="62C702C1" w14:textId="206DA9F5"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g</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07C1892C"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Pr>
          <w:p w14:paraId="26B81568" w14:textId="77777777" w:rsidR="00FA6AC6" w:rsidRPr="00667423" w:rsidRDefault="00FA6AC6" w:rsidP="00A6233E">
            <w:pPr>
              <w:widowControl/>
              <w:jc w:val="left"/>
              <w:rPr>
                <w:color w:val="000000" w:themeColor="text1"/>
                <w:szCs w:val="22"/>
              </w:rPr>
            </w:pPr>
          </w:p>
        </w:tc>
      </w:tr>
      <w:tr w:rsidR="00FA6AC6" w:rsidRPr="00667423" w14:paraId="20B183F7" w14:textId="77777777" w:rsidTr="00FA6AC6">
        <w:trPr>
          <w:trHeight w:val="850"/>
        </w:trPr>
        <w:tc>
          <w:tcPr>
            <w:tcW w:w="853" w:type="pct"/>
            <w:vMerge/>
          </w:tcPr>
          <w:p w14:paraId="24B1E44F" w14:textId="77777777" w:rsidR="00FA6AC6" w:rsidRPr="00667423" w:rsidRDefault="00FA6AC6" w:rsidP="00A6233E">
            <w:pPr>
              <w:widowControl/>
              <w:jc w:val="left"/>
              <w:rPr>
                <w:color w:val="000000" w:themeColor="text1"/>
                <w:szCs w:val="22"/>
              </w:rPr>
            </w:pPr>
          </w:p>
        </w:tc>
        <w:tc>
          <w:tcPr>
            <w:tcW w:w="922" w:type="pct"/>
          </w:tcPr>
          <w:p w14:paraId="57906B5C"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5A739F42" w14:textId="77777777" w:rsidR="00FA6AC6" w:rsidRPr="00667423" w:rsidRDefault="00FA6AC6" w:rsidP="00A6233E">
            <w:pPr>
              <w:widowControl/>
              <w:jc w:val="left"/>
              <w:rPr>
                <w:color w:val="000000" w:themeColor="text1"/>
                <w:szCs w:val="22"/>
              </w:rPr>
            </w:pPr>
          </w:p>
        </w:tc>
      </w:tr>
    </w:tbl>
    <w:p w14:paraId="55205E2A" w14:textId="77777777" w:rsidR="00FA6AC6" w:rsidRPr="00667423" w:rsidRDefault="00FA6AC6" w:rsidP="00FA6AC6">
      <w:pPr>
        <w:widowControl/>
        <w:jc w:val="left"/>
        <w:rPr>
          <w:b/>
          <w:color w:val="000000" w:themeColor="text1"/>
          <w:kern w:val="0"/>
          <w:szCs w:val="22"/>
        </w:rPr>
      </w:pPr>
    </w:p>
    <w:tbl>
      <w:tblPr>
        <w:tblStyle w:val="a3"/>
        <w:tblW w:w="5001" w:type="pct"/>
        <w:tblInd w:w="-108" w:type="dxa"/>
        <w:tblLook w:val="04A0" w:firstRow="1" w:lastRow="0" w:firstColumn="1" w:lastColumn="0" w:noHBand="0" w:noVBand="1"/>
      </w:tblPr>
      <w:tblGrid>
        <w:gridCol w:w="1487"/>
        <w:gridCol w:w="1609"/>
        <w:gridCol w:w="5400"/>
      </w:tblGrid>
      <w:tr w:rsidR="00FA6AC6" w:rsidRPr="00667423" w14:paraId="29103033" w14:textId="77777777" w:rsidTr="00FA6AC6">
        <w:tc>
          <w:tcPr>
            <w:tcW w:w="5000" w:type="pct"/>
            <w:gridSpan w:val="3"/>
            <w:tcBorders>
              <w:bottom w:val="double" w:sz="4" w:space="0" w:color="auto"/>
            </w:tcBorders>
          </w:tcPr>
          <w:p w14:paraId="55C95D61" w14:textId="77777777" w:rsidR="00FA6AC6" w:rsidRPr="00667423" w:rsidRDefault="00FA6AC6" w:rsidP="00A6233E">
            <w:pPr>
              <w:widowControl/>
              <w:jc w:val="left"/>
              <w:rPr>
                <w:color w:val="000000" w:themeColor="text1"/>
                <w:szCs w:val="22"/>
              </w:rPr>
            </w:pPr>
            <w:r w:rsidRPr="00667423">
              <w:rPr>
                <w:rFonts w:eastAsia="ＭＳ ゴシック"/>
                <w:color w:val="000000" w:themeColor="text1"/>
                <w:szCs w:val="22"/>
              </w:rPr>
              <w:t xml:space="preserve">Criterion (i) </w:t>
            </w:r>
            <w:r w:rsidRPr="00667423">
              <w:rPr>
                <w:color w:val="000000" w:themeColor="text1"/>
                <w:szCs w:val="22"/>
              </w:rPr>
              <w:t>Generate other social and environmental benefits</w:t>
            </w:r>
          </w:p>
        </w:tc>
      </w:tr>
      <w:tr w:rsidR="00FA6AC6" w:rsidRPr="00667423" w14:paraId="01529C66" w14:textId="77777777" w:rsidTr="00FA6AC6">
        <w:trPr>
          <w:trHeight w:val="850"/>
        </w:trPr>
        <w:tc>
          <w:tcPr>
            <w:tcW w:w="853" w:type="pct"/>
            <w:vMerge w:val="restart"/>
            <w:tcBorders>
              <w:top w:val="double" w:sz="4" w:space="0" w:color="auto"/>
            </w:tcBorders>
          </w:tcPr>
          <w:p w14:paraId="6D15E5D2" w14:textId="77777777" w:rsidR="00FA6AC6" w:rsidRPr="00667423" w:rsidRDefault="00FA6AC6" w:rsidP="00A6233E">
            <w:pPr>
              <w:widowControl/>
              <w:jc w:val="left"/>
              <w:rPr>
                <w:color w:val="000000" w:themeColor="text1"/>
                <w:szCs w:val="22"/>
              </w:rPr>
            </w:pPr>
            <w:r w:rsidRPr="00667423">
              <w:rPr>
                <w:color w:val="000000" w:themeColor="text1"/>
                <w:szCs w:val="22"/>
              </w:rPr>
              <w:t>Plans specified in the SGIP  (including any revisions)</w:t>
            </w:r>
          </w:p>
        </w:tc>
        <w:tc>
          <w:tcPr>
            <w:tcW w:w="922" w:type="pct"/>
            <w:tcBorders>
              <w:top w:val="double" w:sz="4" w:space="0" w:color="auto"/>
            </w:tcBorders>
          </w:tcPr>
          <w:p w14:paraId="7C1EAC8F"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Borders>
              <w:top w:val="double" w:sz="4" w:space="0" w:color="auto"/>
            </w:tcBorders>
          </w:tcPr>
          <w:p w14:paraId="3FCEF325" w14:textId="77777777" w:rsidR="00FA6AC6" w:rsidRPr="00667423" w:rsidRDefault="00FA6AC6" w:rsidP="00A6233E">
            <w:pPr>
              <w:widowControl/>
              <w:jc w:val="left"/>
              <w:rPr>
                <w:color w:val="000000" w:themeColor="text1"/>
                <w:szCs w:val="22"/>
              </w:rPr>
            </w:pPr>
          </w:p>
        </w:tc>
      </w:tr>
      <w:tr w:rsidR="00FA6AC6" w:rsidRPr="00667423" w14:paraId="69A95F77" w14:textId="77777777" w:rsidTr="00FA6AC6">
        <w:trPr>
          <w:trHeight w:val="850"/>
        </w:trPr>
        <w:tc>
          <w:tcPr>
            <w:tcW w:w="853" w:type="pct"/>
            <w:vMerge/>
          </w:tcPr>
          <w:p w14:paraId="5946B33E" w14:textId="77777777" w:rsidR="00FA6AC6" w:rsidRPr="00667423" w:rsidRDefault="00FA6AC6" w:rsidP="00A6233E">
            <w:pPr>
              <w:widowControl/>
              <w:jc w:val="left"/>
              <w:rPr>
                <w:color w:val="000000" w:themeColor="text1"/>
                <w:szCs w:val="22"/>
              </w:rPr>
            </w:pPr>
          </w:p>
        </w:tc>
        <w:tc>
          <w:tcPr>
            <w:tcW w:w="922" w:type="pct"/>
          </w:tcPr>
          <w:p w14:paraId="08574897"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1788797D" w14:textId="77777777" w:rsidR="00FA6AC6" w:rsidRPr="00667423" w:rsidRDefault="00FA6AC6" w:rsidP="00A6233E">
            <w:pPr>
              <w:widowControl/>
              <w:jc w:val="left"/>
              <w:rPr>
                <w:color w:val="000000" w:themeColor="text1"/>
                <w:szCs w:val="22"/>
              </w:rPr>
            </w:pPr>
          </w:p>
        </w:tc>
      </w:tr>
      <w:tr w:rsidR="00FA6AC6" w:rsidRPr="00667423" w14:paraId="6C40B6AD" w14:textId="77777777" w:rsidTr="00FA6AC6">
        <w:trPr>
          <w:trHeight w:val="850"/>
        </w:trPr>
        <w:tc>
          <w:tcPr>
            <w:tcW w:w="853" w:type="pct"/>
            <w:vMerge w:val="restart"/>
          </w:tcPr>
          <w:p w14:paraId="21C034C5" w14:textId="77777777" w:rsidR="00FA6AC6" w:rsidRPr="00667423" w:rsidRDefault="00FA6AC6" w:rsidP="00A6233E">
            <w:pPr>
              <w:widowControl/>
              <w:jc w:val="left"/>
              <w:rPr>
                <w:color w:val="000000" w:themeColor="text1"/>
                <w:szCs w:val="22"/>
              </w:rPr>
            </w:pPr>
            <w:r w:rsidRPr="00667423">
              <w:rPr>
                <w:color w:val="000000" w:themeColor="text1"/>
                <w:szCs w:val="22"/>
              </w:rPr>
              <w:t>Monitoring results</w:t>
            </w:r>
          </w:p>
          <w:p w14:paraId="65B5298E" w14:textId="54B0533A"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f</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72080B11" w14:textId="77777777" w:rsidR="00FA6AC6" w:rsidRPr="00667423" w:rsidRDefault="00FA6AC6" w:rsidP="00A6233E">
            <w:pPr>
              <w:widowControl/>
              <w:jc w:val="left"/>
              <w:rPr>
                <w:color w:val="000000" w:themeColor="text1"/>
                <w:szCs w:val="22"/>
              </w:rPr>
            </w:pPr>
            <w:r w:rsidRPr="00667423">
              <w:rPr>
                <w:color w:val="000000" w:themeColor="text1"/>
                <w:szCs w:val="22"/>
              </w:rPr>
              <w:t>Situation</w:t>
            </w:r>
          </w:p>
        </w:tc>
        <w:tc>
          <w:tcPr>
            <w:tcW w:w="3225" w:type="pct"/>
          </w:tcPr>
          <w:p w14:paraId="399D8D41" w14:textId="77777777" w:rsidR="00FA6AC6" w:rsidRPr="00667423" w:rsidRDefault="00FA6AC6" w:rsidP="00A6233E">
            <w:pPr>
              <w:widowControl/>
              <w:jc w:val="left"/>
              <w:rPr>
                <w:color w:val="000000" w:themeColor="text1"/>
                <w:szCs w:val="22"/>
              </w:rPr>
            </w:pPr>
          </w:p>
        </w:tc>
      </w:tr>
      <w:tr w:rsidR="00FA6AC6" w:rsidRPr="00667423" w14:paraId="32089640" w14:textId="77777777" w:rsidTr="00FA6AC6">
        <w:trPr>
          <w:trHeight w:val="850"/>
        </w:trPr>
        <w:tc>
          <w:tcPr>
            <w:tcW w:w="853" w:type="pct"/>
            <w:vMerge/>
          </w:tcPr>
          <w:p w14:paraId="09ACF04E" w14:textId="77777777" w:rsidR="00FA6AC6" w:rsidRPr="00667423" w:rsidRDefault="00FA6AC6" w:rsidP="00A6233E">
            <w:pPr>
              <w:widowControl/>
              <w:jc w:val="left"/>
              <w:rPr>
                <w:color w:val="000000" w:themeColor="text1"/>
                <w:szCs w:val="22"/>
              </w:rPr>
            </w:pPr>
          </w:p>
        </w:tc>
        <w:tc>
          <w:tcPr>
            <w:tcW w:w="922" w:type="pct"/>
          </w:tcPr>
          <w:p w14:paraId="4A8B91B7" w14:textId="77777777" w:rsidR="00FA6AC6" w:rsidRPr="00667423" w:rsidRDefault="00FA6AC6" w:rsidP="00A6233E">
            <w:pPr>
              <w:widowControl/>
              <w:jc w:val="left"/>
              <w:rPr>
                <w:color w:val="000000" w:themeColor="text1"/>
                <w:szCs w:val="22"/>
              </w:rPr>
            </w:pPr>
            <w:r w:rsidRPr="00667423">
              <w:rPr>
                <w:color w:val="000000" w:themeColor="text1"/>
                <w:szCs w:val="22"/>
              </w:rPr>
              <w:t xml:space="preserve">Implementation </w:t>
            </w:r>
          </w:p>
        </w:tc>
        <w:tc>
          <w:tcPr>
            <w:tcW w:w="3225" w:type="pct"/>
          </w:tcPr>
          <w:p w14:paraId="6761E7DA" w14:textId="77777777" w:rsidR="00FA6AC6" w:rsidRPr="00667423" w:rsidRDefault="00FA6AC6" w:rsidP="00A6233E">
            <w:pPr>
              <w:widowControl/>
              <w:jc w:val="left"/>
              <w:rPr>
                <w:color w:val="000000" w:themeColor="text1"/>
                <w:szCs w:val="22"/>
              </w:rPr>
            </w:pPr>
          </w:p>
        </w:tc>
      </w:tr>
      <w:tr w:rsidR="00FA6AC6" w:rsidRPr="00667423" w14:paraId="7058733B" w14:textId="77777777" w:rsidTr="00FA6AC6">
        <w:trPr>
          <w:trHeight w:val="850"/>
        </w:trPr>
        <w:tc>
          <w:tcPr>
            <w:tcW w:w="853" w:type="pct"/>
            <w:vMerge/>
          </w:tcPr>
          <w:p w14:paraId="0E78D8FD" w14:textId="77777777" w:rsidR="00FA6AC6" w:rsidRPr="00667423" w:rsidRDefault="00FA6AC6" w:rsidP="00A6233E">
            <w:pPr>
              <w:widowControl/>
              <w:jc w:val="left"/>
              <w:rPr>
                <w:color w:val="000000" w:themeColor="text1"/>
                <w:szCs w:val="22"/>
              </w:rPr>
            </w:pPr>
          </w:p>
        </w:tc>
        <w:tc>
          <w:tcPr>
            <w:tcW w:w="922" w:type="pct"/>
          </w:tcPr>
          <w:p w14:paraId="4D291D2E" w14:textId="77777777" w:rsidR="00FA6AC6" w:rsidRPr="00667423" w:rsidRDefault="00FA6AC6" w:rsidP="00A6233E">
            <w:pPr>
              <w:widowControl/>
              <w:jc w:val="left"/>
              <w:rPr>
                <w:color w:val="000000" w:themeColor="text1"/>
                <w:szCs w:val="22"/>
              </w:rPr>
            </w:pPr>
            <w:r w:rsidRPr="00667423">
              <w:rPr>
                <w:color w:val="000000" w:themeColor="text1"/>
                <w:szCs w:val="22"/>
              </w:rPr>
              <w:t>Impacts</w:t>
            </w:r>
          </w:p>
        </w:tc>
        <w:tc>
          <w:tcPr>
            <w:tcW w:w="3225" w:type="pct"/>
          </w:tcPr>
          <w:p w14:paraId="3D513B30" w14:textId="77777777" w:rsidR="00FA6AC6" w:rsidRPr="00667423" w:rsidRDefault="00FA6AC6" w:rsidP="00A6233E">
            <w:pPr>
              <w:widowControl/>
              <w:jc w:val="left"/>
              <w:rPr>
                <w:color w:val="000000" w:themeColor="text1"/>
                <w:szCs w:val="22"/>
              </w:rPr>
            </w:pPr>
          </w:p>
        </w:tc>
      </w:tr>
      <w:tr w:rsidR="00FA6AC6" w:rsidRPr="00667423" w14:paraId="66CC7B45" w14:textId="77777777" w:rsidTr="00FA6AC6">
        <w:trPr>
          <w:trHeight w:val="850"/>
        </w:trPr>
        <w:tc>
          <w:tcPr>
            <w:tcW w:w="853" w:type="pct"/>
            <w:vMerge w:val="restart"/>
          </w:tcPr>
          <w:p w14:paraId="0C4993A0" w14:textId="77777777" w:rsidR="00FA6AC6" w:rsidRPr="00667423" w:rsidRDefault="00FA6AC6" w:rsidP="00A6233E">
            <w:pPr>
              <w:widowControl/>
              <w:jc w:val="left"/>
              <w:rPr>
                <w:color w:val="000000" w:themeColor="text1"/>
                <w:szCs w:val="22"/>
              </w:rPr>
            </w:pPr>
            <w:r w:rsidRPr="00667423">
              <w:rPr>
                <w:color w:val="000000" w:themeColor="text1"/>
                <w:szCs w:val="22"/>
              </w:rPr>
              <w:t>Improvements for</w:t>
            </w:r>
            <w:r w:rsidRPr="00667423">
              <w:rPr>
                <w:rFonts w:hint="eastAsia"/>
                <w:color w:val="000000" w:themeColor="text1"/>
                <w:szCs w:val="22"/>
              </w:rPr>
              <w:t xml:space="preserve"> next monitoring period</w:t>
            </w:r>
          </w:p>
          <w:p w14:paraId="7DB117E5" w14:textId="3C87B135"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g</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0DEEA3EE"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Pr>
          <w:p w14:paraId="17139F21" w14:textId="77777777" w:rsidR="00FA6AC6" w:rsidRPr="00667423" w:rsidRDefault="00FA6AC6" w:rsidP="00A6233E">
            <w:pPr>
              <w:widowControl/>
              <w:jc w:val="left"/>
              <w:rPr>
                <w:color w:val="000000" w:themeColor="text1"/>
                <w:szCs w:val="22"/>
              </w:rPr>
            </w:pPr>
          </w:p>
        </w:tc>
      </w:tr>
      <w:tr w:rsidR="00FA6AC6" w:rsidRPr="00667423" w14:paraId="3D50A278" w14:textId="77777777" w:rsidTr="00FA6AC6">
        <w:trPr>
          <w:trHeight w:val="850"/>
        </w:trPr>
        <w:tc>
          <w:tcPr>
            <w:tcW w:w="853" w:type="pct"/>
            <w:vMerge/>
          </w:tcPr>
          <w:p w14:paraId="4DA1EE71" w14:textId="77777777" w:rsidR="00FA6AC6" w:rsidRPr="00667423" w:rsidRDefault="00FA6AC6" w:rsidP="00A6233E">
            <w:pPr>
              <w:widowControl/>
              <w:jc w:val="left"/>
              <w:rPr>
                <w:color w:val="000000" w:themeColor="text1"/>
                <w:szCs w:val="22"/>
              </w:rPr>
            </w:pPr>
          </w:p>
        </w:tc>
        <w:tc>
          <w:tcPr>
            <w:tcW w:w="922" w:type="pct"/>
          </w:tcPr>
          <w:p w14:paraId="58453FDD"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73AFE0D1" w14:textId="77777777" w:rsidR="00FA6AC6" w:rsidRPr="00667423" w:rsidRDefault="00FA6AC6" w:rsidP="00A6233E">
            <w:pPr>
              <w:widowControl/>
              <w:jc w:val="left"/>
              <w:rPr>
                <w:color w:val="000000" w:themeColor="text1"/>
                <w:szCs w:val="22"/>
              </w:rPr>
            </w:pPr>
          </w:p>
        </w:tc>
      </w:tr>
    </w:tbl>
    <w:p w14:paraId="5975A8D6" w14:textId="77777777" w:rsidR="00FA6AC6" w:rsidRPr="00667423" w:rsidRDefault="00FA6AC6" w:rsidP="00FA6AC6">
      <w:pPr>
        <w:widowControl/>
        <w:jc w:val="left"/>
        <w:rPr>
          <w:b/>
          <w:color w:val="000000" w:themeColor="text1"/>
          <w:kern w:val="0"/>
          <w:szCs w:val="22"/>
        </w:rPr>
      </w:pPr>
    </w:p>
    <w:tbl>
      <w:tblPr>
        <w:tblStyle w:val="a3"/>
        <w:tblW w:w="5001" w:type="pct"/>
        <w:tblInd w:w="-108" w:type="dxa"/>
        <w:tblLook w:val="04A0" w:firstRow="1" w:lastRow="0" w:firstColumn="1" w:lastColumn="0" w:noHBand="0" w:noVBand="1"/>
      </w:tblPr>
      <w:tblGrid>
        <w:gridCol w:w="1487"/>
        <w:gridCol w:w="1609"/>
        <w:gridCol w:w="5400"/>
      </w:tblGrid>
      <w:tr w:rsidR="00FA6AC6" w:rsidRPr="00667423" w14:paraId="1C5CD7A6" w14:textId="77777777" w:rsidTr="00FA6AC6">
        <w:tc>
          <w:tcPr>
            <w:tcW w:w="5000" w:type="pct"/>
            <w:gridSpan w:val="3"/>
            <w:tcBorders>
              <w:bottom w:val="double" w:sz="4" w:space="0" w:color="auto"/>
            </w:tcBorders>
          </w:tcPr>
          <w:p w14:paraId="11DB1261" w14:textId="77777777" w:rsidR="00FA6AC6" w:rsidRPr="00667423" w:rsidRDefault="00FA6AC6" w:rsidP="00A6233E">
            <w:pPr>
              <w:widowControl/>
              <w:jc w:val="left"/>
              <w:rPr>
                <w:color w:val="000000" w:themeColor="text1"/>
                <w:szCs w:val="22"/>
              </w:rPr>
            </w:pPr>
            <w:r w:rsidRPr="00667423">
              <w:rPr>
                <w:rFonts w:eastAsia="ＭＳ ゴシック"/>
                <w:color w:val="000000" w:themeColor="text1"/>
                <w:szCs w:val="22"/>
              </w:rPr>
              <w:t xml:space="preserve">Criterion (j) </w:t>
            </w:r>
            <w:r w:rsidRPr="00667423">
              <w:rPr>
                <w:color w:val="000000" w:themeColor="text1"/>
                <w:szCs w:val="22"/>
              </w:rPr>
              <w:t>Address the risks of reversals</w:t>
            </w:r>
          </w:p>
        </w:tc>
      </w:tr>
      <w:tr w:rsidR="00FA6AC6" w:rsidRPr="00667423" w14:paraId="0BBBC307" w14:textId="77777777" w:rsidTr="00FA6AC6">
        <w:trPr>
          <w:trHeight w:val="850"/>
        </w:trPr>
        <w:tc>
          <w:tcPr>
            <w:tcW w:w="853" w:type="pct"/>
            <w:vMerge w:val="restart"/>
            <w:tcBorders>
              <w:top w:val="double" w:sz="4" w:space="0" w:color="auto"/>
            </w:tcBorders>
          </w:tcPr>
          <w:p w14:paraId="30C9CEED" w14:textId="77777777" w:rsidR="00FA6AC6" w:rsidRPr="00667423" w:rsidRDefault="00FA6AC6" w:rsidP="00A6233E">
            <w:pPr>
              <w:widowControl/>
              <w:jc w:val="left"/>
              <w:rPr>
                <w:color w:val="000000" w:themeColor="text1"/>
                <w:szCs w:val="22"/>
              </w:rPr>
            </w:pPr>
            <w:r w:rsidRPr="00667423">
              <w:rPr>
                <w:color w:val="000000" w:themeColor="text1"/>
                <w:szCs w:val="22"/>
              </w:rPr>
              <w:t>Plans specified in the SGIP  (including any revisions)</w:t>
            </w:r>
          </w:p>
        </w:tc>
        <w:tc>
          <w:tcPr>
            <w:tcW w:w="922" w:type="pct"/>
            <w:tcBorders>
              <w:top w:val="double" w:sz="4" w:space="0" w:color="auto"/>
            </w:tcBorders>
          </w:tcPr>
          <w:p w14:paraId="491428D9"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Borders>
              <w:top w:val="double" w:sz="4" w:space="0" w:color="auto"/>
            </w:tcBorders>
          </w:tcPr>
          <w:p w14:paraId="256FE300" w14:textId="77777777" w:rsidR="00FA6AC6" w:rsidRPr="00667423" w:rsidRDefault="00FA6AC6" w:rsidP="00A6233E">
            <w:pPr>
              <w:widowControl/>
              <w:jc w:val="left"/>
              <w:rPr>
                <w:color w:val="000000" w:themeColor="text1"/>
                <w:szCs w:val="22"/>
              </w:rPr>
            </w:pPr>
          </w:p>
          <w:p w14:paraId="50644C7E" w14:textId="77777777" w:rsidR="00FA6AC6" w:rsidRPr="00667423" w:rsidRDefault="00FA6AC6" w:rsidP="00A6233E">
            <w:pPr>
              <w:widowControl/>
              <w:jc w:val="left"/>
              <w:rPr>
                <w:color w:val="000000" w:themeColor="text1"/>
                <w:szCs w:val="22"/>
              </w:rPr>
            </w:pPr>
          </w:p>
          <w:p w14:paraId="32D76148" w14:textId="77777777" w:rsidR="00FA6AC6" w:rsidRPr="00667423" w:rsidRDefault="00FA6AC6" w:rsidP="00A6233E">
            <w:pPr>
              <w:widowControl/>
              <w:jc w:val="left"/>
              <w:rPr>
                <w:color w:val="000000" w:themeColor="text1"/>
                <w:szCs w:val="22"/>
              </w:rPr>
            </w:pPr>
          </w:p>
        </w:tc>
      </w:tr>
      <w:tr w:rsidR="00FA6AC6" w:rsidRPr="00667423" w14:paraId="784D1448" w14:textId="77777777" w:rsidTr="00FA6AC6">
        <w:trPr>
          <w:trHeight w:val="850"/>
        </w:trPr>
        <w:tc>
          <w:tcPr>
            <w:tcW w:w="853" w:type="pct"/>
            <w:vMerge/>
          </w:tcPr>
          <w:p w14:paraId="3D359C0A" w14:textId="77777777" w:rsidR="00FA6AC6" w:rsidRPr="00667423" w:rsidRDefault="00FA6AC6" w:rsidP="00A6233E">
            <w:pPr>
              <w:widowControl/>
              <w:jc w:val="left"/>
              <w:rPr>
                <w:color w:val="000000" w:themeColor="text1"/>
                <w:szCs w:val="22"/>
              </w:rPr>
            </w:pPr>
          </w:p>
        </w:tc>
        <w:tc>
          <w:tcPr>
            <w:tcW w:w="922" w:type="pct"/>
          </w:tcPr>
          <w:p w14:paraId="4CB003D3"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178F877A" w14:textId="77777777" w:rsidR="00FA6AC6" w:rsidRPr="00667423" w:rsidRDefault="00FA6AC6" w:rsidP="00A6233E">
            <w:pPr>
              <w:widowControl/>
              <w:jc w:val="left"/>
              <w:rPr>
                <w:color w:val="000000" w:themeColor="text1"/>
                <w:szCs w:val="22"/>
              </w:rPr>
            </w:pPr>
          </w:p>
        </w:tc>
      </w:tr>
      <w:tr w:rsidR="00FA6AC6" w:rsidRPr="00667423" w14:paraId="26D0BB6E" w14:textId="77777777" w:rsidTr="00FA6AC6">
        <w:trPr>
          <w:trHeight w:val="850"/>
        </w:trPr>
        <w:tc>
          <w:tcPr>
            <w:tcW w:w="853" w:type="pct"/>
            <w:vMerge w:val="restart"/>
          </w:tcPr>
          <w:p w14:paraId="400FFA81" w14:textId="77777777" w:rsidR="00FA6AC6" w:rsidRPr="00667423" w:rsidRDefault="00FA6AC6" w:rsidP="00A6233E">
            <w:pPr>
              <w:widowControl/>
              <w:jc w:val="left"/>
              <w:rPr>
                <w:color w:val="000000" w:themeColor="text1"/>
                <w:szCs w:val="22"/>
              </w:rPr>
            </w:pPr>
            <w:r w:rsidRPr="00667423">
              <w:rPr>
                <w:color w:val="000000" w:themeColor="text1"/>
                <w:szCs w:val="22"/>
              </w:rPr>
              <w:t>Monitoring results</w:t>
            </w:r>
          </w:p>
          <w:p w14:paraId="4009F384" w14:textId="4853A0C8"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f</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58CFE1D3" w14:textId="77777777" w:rsidR="00FA6AC6" w:rsidRPr="00667423" w:rsidRDefault="00FA6AC6" w:rsidP="00A6233E">
            <w:pPr>
              <w:widowControl/>
              <w:jc w:val="left"/>
              <w:rPr>
                <w:color w:val="000000" w:themeColor="text1"/>
                <w:szCs w:val="22"/>
              </w:rPr>
            </w:pPr>
            <w:r w:rsidRPr="00667423">
              <w:rPr>
                <w:color w:val="000000" w:themeColor="text1"/>
                <w:szCs w:val="22"/>
              </w:rPr>
              <w:t>Situation</w:t>
            </w:r>
          </w:p>
        </w:tc>
        <w:tc>
          <w:tcPr>
            <w:tcW w:w="3225" w:type="pct"/>
          </w:tcPr>
          <w:p w14:paraId="3A173172" w14:textId="77777777" w:rsidR="00FA6AC6" w:rsidRPr="00667423" w:rsidRDefault="00FA6AC6" w:rsidP="00A6233E">
            <w:pPr>
              <w:widowControl/>
              <w:jc w:val="left"/>
              <w:rPr>
                <w:color w:val="000000" w:themeColor="text1"/>
                <w:szCs w:val="22"/>
              </w:rPr>
            </w:pPr>
          </w:p>
        </w:tc>
      </w:tr>
      <w:tr w:rsidR="00FA6AC6" w:rsidRPr="00667423" w14:paraId="4432E5B5" w14:textId="77777777" w:rsidTr="00FA6AC6">
        <w:trPr>
          <w:trHeight w:val="850"/>
        </w:trPr>
        <w:tc>
          <w:tcPr>
            <w:tcW w:w="853" w:type="pct"/>
            <w:vMerge/>
          </w:tcPr>
          <w:p w14:paraId="30B33CB5" w14:textId="77777777" w:rsidR="00FA6AC6" w:rsidRPr="00667423" w:rsidRDefault="00FA6AC6" w:rsidP="00A6233E">
            <w:pPr>
              <w:widowControl/>
              <w:jc w:val="left"/>
              <w:rPr>
                <w:color w:val="000000" w:themeColor="text1"/>
                <w:szCs w:val="22"/>
              </w:rPr>
            </w:pPr>
          </w:p>
        </w:tc>
        <w:tc>
          <w:tcPr>
            <w:tcW w:w="922" w:type="pct"/>
          </w:tcPr>
          <w:p w14:paraId="672CCC1C" w14:textId="77777777" w:rsidR="00FA6AC6" w:rsidRPr="00667423" w:rsidRDefault="00FA6AC6" w:rsidP="00A6233E">
            <w:pPr>
              <w:widowControl/>
              <w:jc w:val="left"/>
              <w:rPr>
                <w:color w:val="000000" w:themeColor="text1"/>
                <w:szCs w:val="22"/>
              </w:rPr>
            </w:pPr>
            <w:r w:rsidRPr="00667423">
              <w:rPr>
                <w:color w:val="000000" w:themeColor="text1"/>
                <w:szCs w:val="22"/>
              </w:rPr>
              <w:t xml:space="preserve">Implementation </w:t>
            </w:r>
          </w:p>
        </w:tc>
        <w:tc>
          <w:tcPr>
            <w:tcW w:w="3225" w:type="pct"/>
          </w:tcPr>
          <w:p w14:paraId="3C9F3EA4" w14:textId="77777777" w:rsidR="00FA6AC6" w:rsidRPr="00667423" w:rsidRDefault="00FA6AC6" w:rsidP="00A6233E">
            <w:pPr>
              <w:widowControl/>
              <w:jc w:val="left"/>
              <w:rPr>
                <w:color w:val="000000" w:themeColor="text1"/>
                <w:szCs w:val="22"/>
              </w:rPr>
            </w:pPr>
          </w:p>
        </w:tc>
      </w:tr>
      <w:tr w:rsidR="00FA6AC6" w:rsidRPr="00667423" w14:paraId="3BC8E145" w14:textId="77777777" w:rsidTr="00FA6AC6">
        <w:trPr>
          <w:trHeight w:val="850"/>
        </w:trPr>
        <w:tc>
          <w:tcPr>
            <w:tcW w:w="853" w:type="pct"/>
            <w:vMerge/>
          </w:tcPr>
          <w:p w14:paraId="6FA31935" w14:textId="77777777" w:rsidR="00FA6AC6" w:rsidRPr="00667423" w:rsidRDefault="00FA6AC6" w:rsidP="00A6233E">
            <w:pPr>
              <w:widowControl/>
              <w:jc w:val="left"/>
              <w:rPr>
                <w:color w:val="000000" w:themeColor="text1"/>
                <w:szCs w:val="22"/>
              </w:rPr>
            </w:pPr>
          </w:p>
        </w:tc>
        <w:tc>
          <w:tcPr>
            <w:tcW w:w="922" w:type="pct"/>
          </w:tcPr>
          <w:p w14:paraId="5F0AF8E5" w14:textId="77777777" w:rsidR="00FA6AC6" w:rsidRPr="00667423" w:rsidRDefault="00FA6AC6" w:rsidP="00A6233E">
            <w:pPr>
              <w:widowControl/>
              <w:jc w:val="left"/>
              <w:rPr>
                <w:color w:val="000000" w:themeColor="text1"/>
                <w:szCs w:val="22"/>
              </w:rPr>
            </w:pPr>
            <w:r w:rsidRPr="00667423">
              <w:rPr>
                <w:color w:val="000000" w:themeColor="text1"/>
                <w:szCs w:val="22"/>
              </w:rPr>
              <w:t>Impacts</w:t>
            </w:r>
          </w:p>
        </w:tc>
        <w:tc>
          <w:tcPr>
            <w:tcW w:w="3225" w:type="pct"/>
          </w:tcPr>
          <w:p w14:paraId="42FB3FBC" w14:textId="77777777" w:rsidR="00FA6AC6" w:rsidRPr="00667423" w:rsidRDefault="00FA6AC6" w:rsidP="00A6233E">
            <w:pPr>
              <w:widowControl/>
              <w:jc w:val="left"/>
              <w:rPr>
                <w:color w:val="000000" w:themeColor="text1"/>
                <w:szCs w:val="22"/>
              </w:rPr>
            </w:pPr>
          </w:p>
        </w:tc>
      </w:tr>
      <w:tr w:rsidR="00FA6AC6" w:rsidRPr="00667423" w14:paraId="686CED19" w14:textId="77777777" w:rsidTr="00FA6AC6">
        <w:trPr>
          <w:trHeight w:val="850"/>
        </w:trPr>
        <w:tc>
          <w:tcPr>
            <w:tcW w:w="853" w:type="pct"/>
            <w:vMerge w:val="restart"/>
          </w:tcPr>
          <w:p w14:paraId="2476E2F8" w14:textId="77777777" w:rsidR="00FA6AC6" w:rsidRPr="00667423" w:rsidRDefault="00FA6AC6" w:rsidP="00A6233E">
            <w:pPr>
              <w:widowControl/>
              <w:jc w:val="left"/>
              <w:rPr>
                <w:color w:val="000000" w:themeColor="text1"/>
                <w:szCs w:val="22"/>
              </w:rPr>
            </w:pPr>
            <w:r w:rsidRPr="00667423">
              <w:rPr>
                <w:color w:val="000000" w:themeColor="text1"/>
                <w:szCs w:val="22"/>
              </w:rPr>
              <w:t>Improvements for</w:t>
            </w:r>
            <w:r w:rsidRPr="00667423">
              <w:rPr>
                <w:rFonts w:hint="eastAsia"/>
                <w:color w:val="000000" w:themeColor="text1"/>
                <w:szCs w:val="22"/>
              </w:rPr>
              <w:t xml:space="preserve"> next monitoring period</w:t>
            </w:r>
          </w:p>
          <w:p w14:paraId="7FEE01D5" w14:textId="3CF8D46B"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g</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68C93BFE"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Pr>
          <w:p w14:paraId="0B0F639B" w14:textId="77777777" w:rsidR="00FA6AC6" w:rsidRPr="00667423" w:rsidRDefault="00FA6AC6" w:rsidP="00A6233E">
            <w:pPr>
              <w:widowControl/>
              <w:jc w:val="left"/>
              <w:rPr>
                <w:color w:val="000000" w:themeColor="text1"/>
                <w:szCs w:val="22"/>
              </w:rPr>
            </w:pPr>
          </w:p>
        </w:tc>
      </w:tr>
      <w:tr w:rsidR="00FA6AC6" w:rsidRPr="00667423" w14:paraId="66A557C1" w14:textId="77777777" w:rsidTr="00FA6AC6">
        <w:trPr>
          <w:trHeight w:val="850"/>
        </w:trPr>
        <w:tc>
          <w:tcPr>
            <w:tcW w:w="853" w:type="pct"/>
            <w:vMerge/>
          </w:tcPr>
          <w:p w14:paraId="35D0D656" w14:textId="77777777" w:rsidR="00FA6AC6" w:rsidRPr="00667423" w:rsidRDefault="00FA6AC6" w:rsidP="00A6233E">
            <w:pPr>
              <w:widowControl/>
              <w:jc w:val="left"/>
              <w:rPr>
                <w:color w:val="000000" w:themeColor="text1"/>
                <w:szCs w:val="22"/>
              </w:rPr>
            </w:pPr>
          </w:p>
        </w:tc>
        <w:tc>
          <w:tcPr>
            <w:tcW w:w="922" w:type="pct"/>
          </w:tcPr>
          <w:p w14:paraId="27BB7D8E"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5ECC8208" w14:textId="77777777" w:rsidR="00FA6AC6" w:rsidRPr="00667423" w:rsidRDefault="00FA6AC6" w:rsidP="00A6233E">
            <w:pPr>
              <w:widowControl/>
              <w:jc w:val="left"/>
              <w:rPr>
                <w:color w:val="000000" w:themeColor="text1"/>
                <w:szCs w:val="22"/>
              </w:rPr>
            </w:pPr>
          </w:p>
        </w:tc>
      </w:tr>
    </w:tbl>
    <w:p w14:paraId="702461B3" w14:textId="77777777" w:rsidR="00FA6AC6" w:rsidRPr="00667423" w:rsidRDefault="00FA6AC6" w:rsidP="00FA6AC6">
      <w:pPr>
        <w:widowControl/>
        <w:jc w:val="left"/>
        <w:rPr>
          <w:b/>
          <w:color w:val="000000" w:themeColor="text1"/>
          <w:kern w:val="0"/>
          <w:szCs w:val="22"/>
        </w:rPr>
      </w:pPr>
    </w:p>
    <w:tbl>
      <w:tblPr>
        <w:tblStyle w:val="a3"/>
        <w:tblW w:w="5001" w:type="pct"/>
        <w:tblInd w:w="-108" w:type="dxa"/>
        <w:tblLook w:val="04A0" w:firstRow="1" w:lastRow="0" w:firstColumn="1" w:lastColumn="0" w:noHBand="0" w:noVBand="1"/>
      </w:tblPr>
      <w:tblGrid>
        <w:gridCol w:w="1487"/>
        <w:gridCol w:w="1609"/>
        <w:gridCol w:w="5400"/>
      </w:tblGrid>
      <w:tr w:rsidR="00FA6AC6" w:rsidRPr="00667423" w14:paraId="26C4F35C" w14:textId="77777777" w:rsidTr="00FA6AC6">
        <w:tc>
          <w:tcPr>
            <w:tcW w:w="5000" w:type="pct"/>
            <w:gridSpan w:val="3"/>
          </w:tcPr>
          <w:p w14:paraId="3EC50105" w14:textId="77777777" w:rsidR="00FA6AC6" w:rsidRPr="00667423" w:rsidRDefault="00FA6AC6" w:rsidP="00A6233E">
            <w:pPr>
              <w:widowControl/>
              <w:jc w:val="left"/>
              <w:rPr>
                <w:color w:val="000000" w:themeColor="text1"/>
                <w:szCs w:val="22"/>
              </w:rPr>
            </w:pPr>
            <w:r w:rsidRPr="00667423">
              <w:rPr>
                <w:rFonts w:eastAsia="ＭＳ ゴシック"/>
                <w:color w:val="000000" w:themeColor="text1"/>
                <w:szCs w:val="22"/>
              </w:rPr>
              <w:t xml:space="preserve">Criterion (k) </w:t>
            </w:r>
            <w:r w:rsidRPr="00667423">
              <w:rPr>
                <w:color w:val="000000" w:themeColor="text1"/>
                <w:szCs w:val="22"/>
              </w:rPr>
              <w:t>Reduce the risks of emissions displacement</w:t>
            </w:r>
          </w:p>
        </w:tc>
      </w:tr>
      <w:tr w:rsidR="00FA6AC6" w:rsidRPr="00667423" w14:paraId="4BBD217D" w14:textId="77777777" w:rsidTr="00FA6AC6">
        <w:trPr>
          <w:trHeight w:val="850"/>
        </w:trPr>
        <w:tc>
          <w:tcPr>
            <w:tcW w:w="852" w:type="pct"/>
            <w:vMerge w:val="restart"/>
            <w:tcBorders>
              <w:top w:val="double" w:sz="4" w:space="0" w:color="auto"/>
            </w:tcBorders>
          </w:tcPr>
          <w:p w14:paraId="6CB8E264" w14:textId="77777777" w:rsidR="00FA6AC6" w:rsidRPr="00667423" w:rsidRDefault="00FA6AC6" w:rsidP="00A6233E">
            <w:pPr>
              <w:widowControl/>
              <w:jc w:val="left"/>
              <w:rPr>
                <w:color w:val="000000" w:themeColor="text1"/>
                <w:szCs w:val="22"/>
              </w:rPr>
            </w:pPr>
            <w:r w:rsidRPr="00667423">
              <w:rPr>
                <w:color w:val="000000" w:themeColor="text1"/>
                <w:szCs w:val="22"/>
              </w:rPr>
              <w:t>Plans specified in the SGIP  (including any revisions)</w:t>
            </w:r>
          </w:p>
        </w:tc>
        <w:tc>
          <w:tcPr>
            <w:tcW w:w="922" w:type="pct"/>
            <w:tcBorders>
              <w:top w:val="double" w:sz="4" w:space="0" w:color="auto"/>
            </w:tcBorders>
          </w:tcPr>
          <w:p w14:paraId="0BD20B98"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Borders>
              <w:top w:val="double" w:sz="4" w:space="0" w:color="auto"/>
            </w:tcBorders>
          </w:tcPr>
          <w:p w14:paraId="1413840A" w14:textId="77777777" w:rsidR="00FA6AC6" w:rsidRPr="00667423" w:rsidRDefault="00FA6AC6" w:rsidP="00A6233E">
            <w:pPr>
              <w:widowControl/>
              <w:jc w:val="left"/>
              <w:rPr>
                <w:color w:val="000000" w:themeColor="text1"/>
                <w:szCs w:val="22"/>
              </w:rPr>
            </w:pPr>
          </w:p>
        </w:tc>
      </w:tr>
      <w:tr w:rsidR="00FA6AC6" w:rsidRPr="00667423" w14:paraId="30DE67E2" w14:textId="77777777" w:rsidTr="00FA6AC6">
        <w:trPr>
          <w:trHeight w:val="850"/>
        </w:trPr>
        <w:tc>
          <w:tcPr>
            <w:tcW w:w="852" w:type="pct"/>
            <w:vMerge/>
          </w:tcPr>
          <w:p w14:paraId="31BA988B" w14:textId="77777777" w:rsidR="00FA6AC6" w:rsidRPr="00667423" w:rsidRDefault="00FA6AC6" w:rsidP="00A6233E">
            <w:pPr>
              <w:widowControl/>
              <w:jc w:val="left"/>
              <w:rPr>
                <w:color w:val="000000" w:themeColor="text1"/>
                <w:szCs w:val="22"/>
              </w:rPr>
            </w:pPr>
          </w:p>
        </w:tc>
        <w:tc>
          <w:tcPr>
            <w:tcW w:w="922" w:type="pct"/>
          </w:tcPr>
          <w:p w14:paraId="5E7AE80F"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2C255FF1" w14:textId="77777777" w:rsidR="00FA6AC6" w:rsidRPr="00667423" w:rsidRDefault="00FA6AC6" w:rsidP="00A6233E">
            <w:pPr>
              <w:widowControl/>
              <w:jc w:val="left"/>
              <w:rPr>
                <w:color w:val="000000" w:themeColor="text1"/>
                <w:szCs w:val="22"/>
              </w:rPr>
            </w:pPr>
          </w:p>
        </w:tc>
      </w:tr>
      <w:tr w:rsidR="00FA6AC6" w:rsidRPr="00667423" w14:paraId="368225B1" w14:textId="77777777" w:rsidTr="00FA6AC6">
        <w:trPr>
          <w:trHeight w:val="850"/>
        </w:trPr>
        <w:tc>
          <w:tcPr>
            <w:tcW w:w="852" w:type="pct"/>
            <w:vMerge w:val="restart"/>
          </w:tcPr>
          <w:p w14:paraId="5F441FF1" w14:textId="77777777" w:rsidR="00FA6AC6" w:rsidRPr="00667423" w:rsidRDefault="00FA6AC6" w:rsidP="00A6233E">
            <w:pPr>
              <w:widowControl/>
              <w:jc w:val="left"/>
              <w:rPr>
                <w:color w:val="000000" w:themeColor="text1"/>
                <w:szCs w:val="22"/>
              </w:rPr>
            </w:pPr>
            <w:r w:rsidRPr="00667423">
              <w:rPr>
                <w:color w:val="000000" w:themeColor="text1"/>
                <w:szCs w:val="22"/>
              </w:rPr>
              <w:t>Monitoring results</w:t>
            </w:r>
          </w:p>
          <w:p w14:paraId="538A4E65" w14:textId="7F427835"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f</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7BEE5D77" w14:textId="77777777" w:rsidR="00FA6AC6" w:rsidRPr="00667423" w:rsidRDefault="00FA6AC6" w:rsidP="00A6233E">
            <w:pPr>
              <w:widowControl/>
              <w:jc w:val="left"/>
              <w:rPr>
                <w:color w:val="000000" w:themeColor="text1"/>
                <w:szCs w:val="22"/>
              </w:rPr>
            </w:pPr>
            <w:r w:rsidRPr="00667423">
              <w:rPr>
                <w:color w:val="000000" w:themeColor="text1"/>
                <w:szCs w:val="22"/>
              </w:rPr>
              <w:t>Situation</w:t>
            </w:r>
          </w:p>
        </w:tc>
        <w:tc>
          <w:tcPr>
            <w:tcW w:w="3225" w:type="pct"/>
          </w:tcPr>
          <w:p w14:paraId="0284AA33" w14:textId="77777777" w:rsidR="00FA6AC6" w:rsidRPr="00667423" w:rsidRDefault="00FA6AC6" w:rsidP="00A6233E">
            <w:pPr>
              <w:widowControl/>
              <w:jc w:val="left"/>
              <w:rPr>
                <w:color w:val="000000" w:themeColor="text1"/>
                <w:szCs w:val="22"/>
              </w:rPr>
            </w:pPr>
          </w:p>
        </w:tc>
      </w:tr>
      <w:tr w:rsidR="00FA6AC6" w:rsidRPr="00667423" w14:paraId="1A162A84" w14:textId="77777777" w:rsidTr="00FA6AC6">
        <w:trPr>
          <w:trHeight w:val="850"/>
        </w:trPr>
        <w:tc>
          <w:tcPr>
            <w:tcW w:w="852" w:type="pct"/>
            <w:vMerge/>
          </w:tcPr>
          <w:p w14:paraId="39ECD5DD" w14:textId="77777777" w:rsidR="00FA6AC6" w:rsidRPr="00667423" w:rsidRDefault="00FA6AC6" w:rsidP="00A6233E">
            <w:pPr>
              <w:widowControl/>
              <w:jc w:val="left"/>
              <w:rPr>
                <w:color w:val="000000" w:themeColor="text1"/>
                <w:szCs w:val="22"/>
              </w:rPr>
            </w:pPr>
          </w:p>
        </w:tc>
        <w:tc>
          <w:tcPr>
            <w:tcW w:w="922" w:type="pct"/>
          </w:tcPr>
          <w:p w14:paraId="4DD5529B" w14:textId="77777777" w:rsidR="00FA6AC6" w:rsidRPr="00667423" w:rsidRDefault="00FA6AC6" w:rsidP="00A6233E">
            <w:pPr>
              <w:widowControl/>
              <w:jc w:val="left"/>
              <w:rPr>
                <w:color w:val="000000" w:themeColor="text1"/>
                <w:szCs w:val="22"/>
              </w:rPr>
            </w:pPr>
            <w:r w:rsidRPr="00667423">
              <w:rPr>
                <w:color w:val="000000" w:themeColor="text1"/>
                <w:szCs w:val="22"/>
              </w:rPr>
              <w:t xml:space="preserve">Implementation </w:t>
            </w:r>
          </w:p>
        </w:tc>
        <w:tc>
          <w:tcPr>
            <w:tcW w:w="3225" w:type="pct"/>
          </w:tcPr>
          <w:p w14:paraId="0BCEDD8D" w14:textId="77777777" w:rsidR="00FA6AC6" w:rsidRPr="00667423" w:rsidRDefault="00FA6AC6" w:rsidP="00A6233E">
            <w:pPr>
              <w:widowControl/>
              <w:jc w:val="left"/>
              <w:rPr>
                <w:color w:val="000000" w:themeColor="text1"/>
                <w:szCs w:val="22"/>
              </w:rPr>
            </w:pPr>
          </w:p>
        </w:tc>
      </w:tr>
      <w:tr w:rsidR="00FA6AC6" w:rsidRPr="00667423" w14:paraId="17A56F03" w14:textId="77777777" w:rsidTr="00FA6AC6">
        <w:trPr>
          <w:trHeight w:val="850"/>
        </w:trPr>
        <w:tc>
          <w:tcPr>
            <w:tcW w:w="852" w:type="pct"/>
            <w:vMerge/>
          </w:tcPr>
          <w:p w14:paraId="5F69B795" w14:textId="77777777" w:rsidR="00FA6AC6" w:rsidRPr="00667423" w:rsidRDefault="00FA6AC6" w:rsidP="00A6233E">
            <w:pPr>
              <w:widowControl/>
              <w:jc w:val="left"/>
              <w:rPr>
                <w:color w:val="000000" w:themeColor="text1"/>
                <w:szCs w:val="22"/>
              </w:rPr>
            </w:pPr>
          </w:p>
        </w:tc>
        <w:tc>
          <w:tcPr>
            <w:tcW w:w="922" w:type="pct"/>
          </w:tcPr>
          <w:p w14:paraId="75B4C0B8" w14:textId="77777777" w:rsidR="00FA6AC6" w:rsidRPr="00667423" w:rsidRDefault="00FA6AC6" w:rsidP="00A6233E">
            <w:pPr>
              <w:widowControl/>
              <w:jc w:val="left"/>
              <w:rPr>
                <w:color w:val="000000" w:themeColor="text1"/>
                <w:szCs w:val="22"/>
              </w:rPr>
            </w:pPr>
            <w:r w:rsidRPr="00667423">
              <w:rPr>
                <w:color w:val="000000" w:themeColor="text1"/>
                <w:szCs w:val="22"/>
              </w:rPr>
              <w:t>Impacts</w:t>
            </w:r>
          </w:p>
        </w:tc>
        <w:tc>
          <w:tcPr>
            <w:tcW w:w="3225" w:type="pct"/>
          </w:tcPr>
          <w:p w14:paraId="32523AC5" w14:textId="77777777" w:rsidR="00FA6AC6" w:rsidRPr="00667423" w:rsidRDefault="00FA6AC6" w:rsidP="00A6233E">
            <w:pPr>
              <w:widowControl/>
              <w:jc w:val="left"/>
              <w:rPr>
                <w:color w:val="000000" w:themeColor="text1"/>
                <w:szCs w:val="22"/>
              </w:rPr>
            </w:pPr>
          </w:p>
        </w:tc>
      </w:tr>
      <w:tr w:rsidR="00FA6AC6" w:rsidRPr="00667423" w14:paraId="30B5F55B" w14:textId="77777777" w:rsidTr="00FA6AC6">
        <w:trPr>
          <w:trHeight w:val="850"/>
        </w:trPr>
        <w:tc>
          <w:tcPr>
            <w:tcW w:w="852" w:type="pct"/>
            <w:vMerge w:val="restart"/>
          </w:tcPr>
          <w:p w14:paraId="40A07898" w14:textId="77777777" w:rsidR="00FA6AC6" w:rsidRPr="00667423" w:rsidRDefault="00FA6AC6" w:rsidP="00A6233E">
            <w:pPr>
              <w:widowControl/>
              <w:jc w:val="left"/>
              <w:rPr>
                <w:color w:val="000000" w:themeColor="text1"/>
                <w:szCs w:val="22"/>
              </w:rPr>
            </w:pPr>
            <w:r w:rsidRPr="00667423">
              <w:rPr>
                <w:color w:val="000000" w:themeColor="text1"/>
                <w:szCs w:val="22"/>
              </w:rPr>
              <w:t>Improvements for</w:t>
            </w:r>
            <w:r w:rsidRPr="00667423">
              <w:rPr>
                <w:rFonts w:hint="eastAsia"/>
                <w:color w:val="000000" w:themeColor="text1"/>
                <w:szCs w:val="22"/>
              </w:rPr>
              <w:t xml:space="preserve"> next monitoring period</w:t>
            </w:r>
          </w:p>
          <w:p w14:paraId="673F2307" w14:textId="119BD299" w:rsidR="00FA6AC6" w:rsidRPr="00667423" w:rsidRDefault="00FA6AC6" w:rsidP="00A6233E">
            <w:pPr>
              <w:widowControl/>
              <w:jc w:val="left"/>
              <w:rPr>
                <w:color w:val="000000" w:themeColor="text1"/>
                <w:szCs w:val="22"/>
              </w:rPr>
            </w:pPr>
            <w:r w:rsidRPr="00667423">
              <w:rPr>
                <w:rFonts w:eastAsia="ＭＳ ゴシック" w:hint="eastAsia"/>
                <w:color w:val="000000" w:themeColor="text1"/>
                <w:szCs w:val="22"/>
              </w:rPr>
              <w:t>(Paragraph 3 (</w:t>
            </w:r>
            <w:r w:rsidRPr="00667423">
              <w:rPr>
                <w:rFonts w:eastAsia="ＭＳ ゴシック"/>
                <w:color w:val="000000" w:themeColor="text1"/>
                <w:szCs w:val="22"/>
              </w:rPr>
              <w:t>g</w:t>
            </w:r>
            <w:r w:rsidRPr="00667423">
              <w:rPr>
                <w:rFonts w:eastAsia="ＭＳ ゴシック" w:hint="eastAsia"/>
                <w:color w:val="000000" w:themeColor="text1"/>
                <w:szCs w:val="22"/>
              </w:rPr>
              <w:t xml:space="preserve">), </w:t>
            </w:r>
            <w:r w:rsidR="00184D86" w:rsidRPr="00667423">
              <w:rPr>
                <w:rFonts w:eastAsia="ＭＳ ゴシック" w:hint="eastAsia"/>
                <w:color w:val="000000" w:themeColor="text1"/>
                <w:szCs w:val="22"/>
              </w:rPr>
              <w:t>Annex</w:t>
            </w:r>
            <w:r w:rsidRPr="00667423">
              <w:rPr>
                <w:rFonts w:eastAsia="ＭＳ ゴシック" w:hint="eastAsia"/>
                <w:color w:val="000000" w:themeColor="text1"/>
                <w:szCs w:val="22"/>
              </w:rPr>
              <w:t xml:space="preserve"> I)</w:t>
            </w:r>
          </w:p>
        </w:tc>
        <w:tc>
          <w:tcPr>
            <w:tcW w:w="922" w:type="pct"/>
          </w:tcPr>
          <w:p w14:paraId="7C2FAC24" w14:textId="77777777" w:rsidR="00FA6AC6" w:rsidRPr="00667423" w:rsidRDefault="00FA6AC6" w:rsidP="00A6233E">
            <w:pPr>
              <w:widowControl/>
              <w:jc w:val="left"/>
              <w:rPr>
                <w:color w:val="000000" w:themeColor="text1"/>
                <w:szCs w:val="22"/>
              </w:rPr>
            </w:pPr>
            <w:r w:rsidRPr="00667423">
              <w:rPr>
                <w:color w:val="000000" w:themeColor="text1"/>
                <w:szCs w:val="22"/>
              </w:rPr>
              <w:t>S</w:t>
            </w:r>
            <w:r w:rsidRPr="00667423">
              <w:rPr>
                <w:rFonts w:hint="eastAsia"/>
                <w:color w:val="000000" w:themeColor="text1"/>
                <w:szCs w:val="22"/>
              </w:rPr>
              <w:t>afeguard activities</w:t>
            </w:r>
          </w:p>
        </w:tc>
        <w:tc>
          <w:tcPr>
            <w:tcW w:w="3225" w:type="pct"/>
          </w:tcPr>
          <w:p w14:paraId="4BEBD0CC" w14:textId="77777777" w:rsidR="00FA6AC6" w:rsidRPr="00667423" w:rsidRDefault="00FA6AC6" w:rsidP="00A6233E">
            <w:pPr>
              <w:widowControl/>
              <w:jc w:val="left"/>
              <w:rPr>
                <w:color w:val="000000" w:themeColor="text1"/>
                <w:szCs w:val="22"/>
              </w:rPr>
            </w:pPr>
          </w:p>
        </w:tc>
      </w:tr>
      <w:tr w:rsidR="00FA6AC6" w:rsidRPr="00667423" w14:paraId="15DBBC9E" w14:textId="77777777" w:rsidTr="00FA6AC6">
        <w:trPr>
          <w:trHeight w:val="850"/>
        </w:trPr>
        <w:tc>
          <w:tcPr>
            <w:tcW w:w="852" w:type="pct"/>
            <w:vMerge/>
          </w:tcPr>
          <w:p w14:paraId="4F927654" w14:textId="77777777" w:rsidR="00FA6AC6" w:rsidRPr="00667423" w:rsidRDefault="00FA6AC6" w:rsidP="00A6233E">
            <w:pPr>
              <w:widowControl/>
              <w:jc w:val="left"/>
              <w:rPr>
                <w:color w:val="000000" w:themeColor="text1"/>
                <w:szCs w:val="22"/>
              </w:rPr>
            </w:pPr>
          </w:p>
        </w:tc>
        <w:tc>
          <w:tcPr>
            <w:tcW w:w="922" w:type="pct"/>
          </w:tcPr>
          <w:p w14:paraId="40D25F4A" w14:textId="77777777" w:rsidR="00FA6AC6" w:rsidRPr="00667423" w:rsidRDefault="00FA6AC6" w:rsidP="00A6233E">
            <w:pPr>
              <w:widowControl/>
              <w:jc w:val="left"/>
              <w:rPr>
                <w:color w:val="000000" w:themeColor="text1"/>
                <w:szCs w:val="22"/>
              </w:rPr>
            </w:pPr>
            <w:r w:rsidRPr="00667423">
              <w:rPr>
                <w:rFonts w:hint="eastAsia"/>
                <w:color w:val="000000" w:themeColor="text1"/>
                <w:szCs w:val="22"/>
              </w:rPr>
              <w:t>Monitoring</w:t>
            </w:r>
            <w:r w:rsidRPr="00667423">
              <w:rPr>
                <w:color w:val="000000" w:themeColor="text1"/>
                <w:szCs w:val="22"/>
              </w:rPr>
              <w:t xml:space="preserve"> of the situation and the safeguard activities</w:t>
            </w:r>
          </w:p>
        </w:tc>
        <w:tc>
          <w:tcPr>
            <w:tcW w:w="3225" w:type="pct"/>
          </w:tcPr>
          <w:p w14:paraId="619E6D80" w14:textId="77777777" w:rsidR="00FA6AC6" w:rsidRPr="00667423" w:rsidRDefault="00FA6AC6" w:rsidP="00A6233E">
            <w:pPr>
              <w:widowControl/>
              <w:jc w:val="left"/>
              <w:rPr>
                <w:color w:val="000000" w:themeColor="text1"/>
                <w:szCs w:val="22"/>
              </w:rPr>
            </w:pPr>
          </w:p>
        </w:tc>
      </w:tr>
    </w:tbl>
    <w:p w14:paraId="29DFA934" w14:textId="77777777" w:rsidR="00423A78" w:rsidRPr="00667423" w:rsidRDefault="00423A78" w:rsidP="00FA6AC6"/>
    <w:p w14:paraId="046B0563" w14:textId="38B2E598" w:rsidR="00423A78" w:rsidRPr="00667423" w:rsidRDefault="00423A78">
      <w:pPr>
        <w:widowControl/>
        <w:jc w:val="left"/>
      </w:pPr>
      <w:r w:rsidRPr="00667423">
        <w:br w:type="page"/>
      </w:r>
    </w:p>
    <w:p w14:paraId="18BA641C" w14:textId="60F354BC" w:rsidR="00FA6AC6" w:rsidRPr="00667423" w:rsidRDefault="00664697" w:rsidP="00DC3D84">
      <w:pPr>
        <w:pStyle w:val="12"/>
        <w:ind w:left="284" w:firstLine="0"/>
        <w:rPr>
          <w:rFonts w:hAnsi="Times New Roman"/>
        </w:rPr>
      </w:pPr>
      <w:bookmarkStart w:id="14" w:name="_Toc338783913"/>
      <w:bookmarkStart w:id="15" w:name="_Toc338783914"/>
      <w:bookmarkStart w:id="16" w:name="_Toc338783916"/>
      <w:bookmarkStart w:id="17" w:name="_Toc338783918"/>
      <w:bookmarkStart w:id="18" w:name="_Toc338783920"/>
      <w:bookmarkStart w:id="19" w:name="_Toc338783922"/>
      <w:bookmarkStart w:id="20" w:name="_Toc338962507"/>
      <w:bookmarkStart w:id="21" w:name="_Toc338783924"/>
      <w:bookmarkStart w:id="22" w:name="_Toc338962509"/>
      <w:bookmarkStart w:id="23" w:name="_Toc338783925"/>
      <w:bookmarkStart w:id="24" w:name="_Toc338962510"/>
      <w:bookmarkStart w:id="25" w:name="_Toc338783926"/>
      <w:bookmarkStart w:id="26" w:name="_Toc338962511"/>
      <w:bookmarkStart w:id="27" w:name="_Toc338446135"/>
      <w:bookmarkStart w:id="28" w:name="_Toc338446137"/>
      <w:bookmarkStart w:id="29" w:name="_Toc338446138"/>
      <w:bookmarkStart w:id="30" w:name="_Toc338446139"/>
      <w:bookmarkStart w:id="31" w:name="_Toc338446140"/>
      <w:bookmarkStart w:id="32" w:name="_Toc338446141"/>
      <w:bookmarkStart w:id="33" w:name="_Toc338446142"/>
      <w:bookmarkStart w:id="34" w:name="_Toc338692446"/>
      <w:bookmarkStart w:id="35" w:name="_Toc338693391"/>
      <w:bookmarkStart w:id="36" w:name="_Toc338783928"/>
      <w:bookmarkStart w:id="37" w:name="_Toc338962514"/>
      <w:bookmarkStart w:id="38" w:name="_Toc19849308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r w:rsidRPr="00667423">
        <w:rPr>
          <w:rFonts w:eastAsiaTheme="minorEastAsia" w:hAnsi="Times New Roman"/>
        </w:rPr>
        <w:t>Annex</w:t>
      </w:r>
      <w:r w:rsidR="00DC3D84" w:rsidRPr="00667423">
        <w:t xml:space="preserve"> I.  </w:t>
      </w:r>
      <w:r w:rsidR="00FA6AC6" w:rsidRPr="00667423">
        <w:rPr>
          <w:rFonts w:hint="eastAsia"/>
        </w:rPr>
        <w:t xml:space="preserve">Instruction </w:t>
      </w:r>
      <w:r w:rsidR="00FA6AC6" w:rsidRPr="00667423">
        <w:t xml:space="preserve">for </w:t>
      </w:r>
      <w:r w:rsidR="00FA6AC6" w:rsidRPr="00667423">
        <w:rPr>
          <w:rFonts w:hint="eastAsia"/>
        </w:rPr>
        <w:t>planning, implementing, monitoring and reporting safeguard activities</w:t>
      </w:r>
      <w:bookmarkEnd w:id="38"/>
    </w:p>
    <w:p w14:paraId="419F420A" w14:textId="2BB103CA" w:rsidR="00FA6AC6" w:rsidRPr="00667423" w:rsidRDefault="00FA6AC6" w:rsidP="000C501D">
      <w:pPr>
        <w:pStyle w:val="1"/>
        <w:numPr>
          <w:ilvl w:val="0"/>
          <w:numId w:val="8"/>
        </w:numPr>
      </w:pPr>
      <w:r w:rsidRPr="00667423">
        <w:rPr>
          <w:rFonts w:hint="eastAsia"/>
          <w:color w:val="000000" w:themeColor="text1"/>
        </w:rPr>
        <w:t xml:space="preserve">This instruction </w:t>
      </w:r>
      <w:r w:rsidRPr="00667423">
        <w:rPr>
          <w:color w:val="000000" w:themeColor="text1"/>
        </w:rPr>
        <w:t>indicate</w:t>
      </w:r>
      <w:r w:rsidRPr="00667423">
        <w:rPr>
          <w:rFonts w:hint="eastAsia"/>
          <w:color w:val="000000" w:themeColor="text1"/>
        </w:rPr>
        <w:t>s</w:t>
      </w:r>
      <w:r w:rsidRPr="00667423">
        <w:rPr>
          <w:color w:val="000000" w:themeColor="text1"/>
        </w:rPr>
        <w:t xml:space="preserve"> processes to </w:t>
      </w:r>
      <w:r w:rsidRPr="00667423">
        <w:rPr>
          <w:rFonts w:hint="eastAsia"/>
          <w:color w:val="000000" w:themeColor="text1"/>
        </w:rPr>
        <w:t xml:space="preserve">plan, implement, monitor and report safeguard activities in a JCM </w:t>
      </w:r>
      <w:r w:rsidR="008238E3" w:rsidRPr="00667423">
        <w:rPr>
          <w:color w:val="000000" w:themeColor="text1"/>
        </w:rPr>
        <w:t>forest</w:t>
      </w:r>
      <w:r w:rsidRPr="00667423">
        <w:rPr>
          <w:rFonts w:hint="eastAsia"/>
          <w:color w:val="000000" w:themeColor="text1"/>
        </w:rPr>
        <w:t xml:space="preserve"> project. </w:t>
      </w:r>
    </w:p>
    <w:p w14:paraId="15B5587F" w14:textId="77777777" w:rsidR="00FA6AC6" w:rsidRPr="00667423" w:rsidRDefault="00FA6AC6" w:rsidP="000C501D">
      <w:pPr>
        <w:pStyle w:val="1"/>
        <w:numPr>
          <w:ilvl w:val="0"/>
          <w:numId w:val="8"/>
        </w:numPr>
      </w:pPr>
      <w:r w:rsidRPr="00667423">
        <w:rPr>
          <w:rFonts w:eastAsia="ＭＳ ゴシック" w:hint="eastAsia"/>
          <w:color w:val="000000" w:themeColor="text1"/>
        </w:rPr>
        <w:t xml:space="preserve">Project participants are encouraged to improve </w:t>
      </w:r>
      <w:r w:rsidRPr="00667423">
        <w:rPr>
          <w:rFonts w:eastAsia="ＭＳ ゴシック"/>
          <w:color w:val="000000" w:themeColor="text1"/>
        </w:rPr>
        <w:t>the safeguard activities continuously during the project period, taking into account the specific circumstances of each project</w:t>
      </w:r>
      <w:r w:rsidRPr="00667423">
        <w:rPr>
          <w:rFonts w:eastAsia="ＭＳ ゴシック" w:hint="eastAsia"/>
          <w:color w:val="000000" w:themeColor="text1"/>
        </w:rPr>
        <w:t xml:space="preserve">. </w:t>
      </w:r>
    </w:p>
    <w:p w14:paraId="6910B1F6" w14:textId="77777777" w:rsidR="00FA6AC6" w:rsidRPr="00667423" w:rsidRDefault="00FA6AC6" w:rsidP="000C501D">
      <w:pPr>
        <w:pStyle w:val="1"/>
        <w:numPr>
          <w:ilvl w:val="0"/>
          <w:numId w:val="8"/>
        </w:numPr>
      </w:pPr>
      <w:r w:rsidRPr="00667423">
        <w:rPr>
          <w:rFonts w:eastAsia="ＭＳ ゴシック" w:hint="eastAsia"/>
          <w:color w:val="000000" w:themeColor="text1"/>
        </w:rPr>
        <w:t xml:space="preserve">In </w:t>
      </w:r>
      <w:r w:rsidRPr="00667423">
        <w:rPr>
          <w:rFonts w:eastAsia="ＭＳ ゴシック"/>
          <w:color w:val="000000" w:themeColor="text1"/>
        </w:rPr>
        <w:t>addressing and respecting</w:t>
      </w:r>
      <w:r w:rsidRPr="00667423">
        <w:rPr>
          <w:rFonts w:eastAsia="ＭＳ ゴシック" w:hint="eastAsia"/>
          <w:color w:val="000000" w:themeColor="text1"/>
        </w:rPr>
        <w:t xml:space="preserve"> the safeguards</w:t>
      </w:r>
      <w:r w:rsidRPr="00667423">
        <w:rPr>
          <w:rFonts w:eastAsia="ＭＳ ゴシック"/>
          <w:color w:val="000000" w:themeColor="text1"/>
        </w:rPr>
        <w:t xml:space="preserve"> </w:t>
      </w:r>
      <w:r w:rsidRPr="00667423">
        <w:rPr>
          <w:rFonts w:hint="eastAsia"/>
          <w:color w:val="000000" w:themeColor="text1"/>
        </w:rPr>
        <w:t>per</w:t>
      </w:r>
      <w:r w:rsidRPr="00667423">
        <w:rPr>
          <w:color w:val="000000" w:themeColor="text1"/>
        </w:rPr>
        <w:t xml:space="preserve"> each criterion</w:t>
      </w:r>
      <w:r w:rsidRPr="00667423">
        <w:rPr>
          <w:rFonts w:eastAsia="ＭＳ ゴシック" w:hint="eastAsia"/>
          <w:color w:val="000000" w:themeColor="text1"/>
        </w:rPr>
        <w:t>, project participants</w:t>
      </w:r>
      <w:r w:rsidRPr="00667423">
        <w:rPr>
          <w:rFonts w:eastAsia="ＭＳ ゴシック"/>
          <w:color w:val="000000" w:themeColor="text1"/>
        </w:rPr>
        <w:t xml:space="preserve"> undertake the following stepwise process to address each criterion</w:t>
      </w:r>
      <w:r w:rsidRPr="00667423">
        <w:rPr>
          <w:rFonts w:eastAsia="ＭＳ ゴシック" w:hint="eastAsia"/>
          <w:color w:val="000000" w:themeColor="text1"/>
        </w:rPr>
        <w:t xml:space="preserve">: </w:t>
      </w:r>
    </w:p>
    <w:p w14:paraId="4088228D" w14:textId="77777777" w:rsidR="00FA6AC6" w:rsidRPr="00667423" w:rsidRDefault="00FA6AC6" w:rsidP="00FA6AC6">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a)</w:t>
      </w:r>
      <w:r w:rsidRPr="00667423">
        <w:rPr>
          <w:sz w:val="22"/>
          <w:szCs w:val="22"/>
        </w:rPr>
        <w:t xml:space="preserve"> </w:t>
      </w:r>
      <w:r w:rsidRPr="00667423">
        <w:rPr>
          <w:rFonts w:hint="eastAsia"/>
          <w:sz w:val="22"/>
          <w:szCs w:val="22"/>
        </w:rPr>
        <w:tab/>
      </w:r>
      <w:r w:rsidRPr="00667423">
        <w:rPr>
          <w:rFonts w:eastAsia="ＭＳ ゴシック"/>
          <w:color w:val="000000" w:themeColor="text1"/>
          <w:sz w:val="22"/>
          <w:szCs w:val="22"/>
        </w:rPr>
        <w:t>Identify the current situation with respect to the criterion;</w:t>
      </w:r>
      <w:r w:rsidRPr="00667423">
        <w:rPr>
          <w:sz w:val="22"/>
          <w:szCs w:val="22"/>
        </w:rPr>
        <w:t xml:space="preserve"> </w:t>
      </w:r>
    </w:p>
    <w:p w14:paraId="41A2628D" w14:textId="77777777" w:rsidR="00FA6AC6" w:rsidRPr="00667423" w:rsidRDefault="00FA6AC6" w:rsidP="00FA6AC6">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b)</w:t>
      </w:r>
      <w:r w:rsidRPr="00667423">
        <w:rPr>
          <w:sz w:val="22"/>
          <w:szCs w:val="22"/>
        </w:rPr>
        <w:t xml:space="preserve"> </w:t>
      </w:r>
      <w:r w:rsidRPr="00667423">
        <w:rPr>
          <w:rFonts w:hint="eastAsia"/>
          <w:sz w:val="22"/>
          <w:szCs w:val="22"/>
        </w:rPr>
        <w:tab/>
      </w:r>
      <w:r w:rsidRPr="00667423">
        <w:rPr>
          <w:rFonts w:eastAsia="ＭＳ ゴシック"/>
          <w:color w:val="000000" w:themeColor="text1"/>
          <w:sz w:val="22"/>
          <w:szCs w:val="22"/>
        </w:rPr>
        <w:t>Considering the current situation and the project activities, identify any risks, gaps and/or inconsistencies in relation to whether the project activities comply with the criterion</w:t>
      </w:r>
      <w:r w:rsidRPr="00667423">
        <w:rPr>
          <w:rFonts w:eastAsia="ＭＳ ゴシック" w:hint="eastAsia"/>
          <w:color w:val="000000" w:themeColor="text1"/>
          <w:sz w:val="22"/>
          <w:szCs w:val="22"/>
        </w:rPr>
        <w:t>;</w:t>
      </w:r>
      <w:r w:rsidRPr="00667423">
        <w:rPr>
          <w:sz w:val="22"/>
          <w:szCs w:val="22"/>
        </w:rPr>
        <w:t xml:space="preserve"> </w:t>
      </w:r>
    </w:p>
    <w:p w14:paraId="0DAB8136" w14:textId="77777777" w:rsidR="00FA6AC6" w:rsidRPr="00667423" w:rsidRDefault="00FA6AC6" w:rsidP="00FA6AC6">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c</w:t>
      </w:r>
      <w:r w:rsidRPr="00667423">
        <w:rPr>
          <w:sz w:val="22"/>
          <w:szCs w:val="22"/>
        </w:rPr>
        <w:t xml:space="preserve">) </w:t>
      </w:r>
      <w:r w:rsidRPr="00667423">
        <w:rPr>
          <w:rFonts w:hint="eastAsia"/>
          <w:sz w:val="22"/>
          <w:szCs w:val="22"/>
        </w:rPr>
        <w:tab/>
      </w:r>
      <w:r w:rsidRPr="00667423">
        <w:rPr>
          <w:rFonts w:eastAsia="ＭＳ ゴシック"/>
          <w:color w:val="000000" w:themeColor="text1"/>
          <w:sz w:val="22"/>
          <w:szCs w:val="22"/>
        </w:rPr>
        <w:t>When risks, gaps and/or inconsistencies are identified, develop and plan safeguard activities as well as processes to monitor the implementation and impacts of the safeguard activities</w:t>
      </w:r>
      <w:r w:rsidRPr="00667423">
        <w:rPr>
          <w:rFonts w:hint="eastAsia"/>
          <w:color w:val="000000" w:themeColor="text1"/>
          <w:sz w:val="22"/>
          <w:szCs w:val="22"/>
        </w:rPr>
        <w:t>;</w:t>
      </w:r>
      <w:r w:rsidRPr="00667423">
        <w:rPr>
          <w:sz w:val="22"/>
          <w:szCs w:val="22"/>
        </w:rPr>
        <w:t xml:space="preserve"> </w:t>
      </w:r>
    </w:p>
    <w:p w14:paraId="07889AC2" w14:textId="77777777" w:rsidR="00FA6AC6" w:rsidRPr="00667423" w:rsidRDefault="00FA6AC6" w:rsidP="00FA6AC6">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d)</w:t>
      </w:r>
      <w:r w:rsidRPr="00667423">
        <w:rPr>
          <w:sz w:val="22"/>
          <w:szCs w:val="22"/>
        </w:rPr>
        <w:t xml:space="preserve"> </w:t>
      </w:r>
      <w:r w:rsidRPr="00667423">
        <w:rPr>
          <w:rFonts w:hint="eastAsia"/>
          <w:sz w:val="22"/>
          <w:szCs w:val="22"/>
        </w:rPr>
        <w:tab/>
      </w:r>
      <w:r w:rsidRPr="00667423">
        <w:rPr>
          <w:rFonts w:eastAsia="ＭＳ ゴシック" w:hint="eastAsia"/>
          <w:color w:val="000000" w:themeColor="text1"/>
          <w:sz w:val="22"/>
          <w:szCs w:val="22"/>
        </w:rPr>
        <w:t>Implement the safeguard activities</w:t>
      </w:r>
      <w:r w:rsidRPr="00667423">
        <w:rPr>
          <w:rFonts w:hint="eastAsia"/>
          <w:color w:val="000000" w:themeColor="text1"/>
          <w:sz w:val="22"/>
          <w:szCs w:val="22"/>
        </w:rPr>
        <w:t>;</w:t>
      </w:r>
      <w:r w:rsidRPr="00667423">
        <w:rPr>
          <w:sz w:val="22"/>
          <w:szCs w:val="22"/>
        </w:rPr>
        <w:t xml:space="preserve"> </w:t>
      </w:r>
    </w:p>
    <w:p w14:paraId="1EA5C96A" w14:textId="77777777" w:rsidR="00FA6AC6" w:rsidRPr="00667423" w:rsidRDefault="00FA6AC6" w:rsidP="00FA6AC6">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e</w:t>
      </w:r>
      <w:r w:rsidRPr="00667423">
        <w:rPr>
          <w:sz w:val="22"/>
          <w:szCs w:val="22"/>
        </w:rPr>
        <w:t xml:space="preserve">) </w:t>
      </w:r>
      <w:r w:rsidRPr="00667423">
        <w:rPr>
          <w:rFonts w:hint="eastAsia"/>
          <w:sz w:val="22"/>
          <w:szCs w:val="22"/>
        </w:rPr>
        <w:tab/>
      </w:r>
      <w:r w:rsidRPr="00667423">
        <w:rPr>
          <w:rFonts w:eastAsia="ＭＳ ゴシック"/>
          <w:color w:val="000000" w:themeColor="text1"/>
          <w:sz w:val="22"/>
          <w:szCs w:val="22"/>
        </w:rPr>
        <w:t>Monitor the situation (even if safeguard activities are not implemented) and the implementation and impacts of the safeguard activities</w:t>
      </w:r>
      <w:r w:rsidRPr="00667423">
        <w:rPr>
          <w:rFonts w:hint="eastAsia"/>
          <w:color w:val="000000" w:themeColor="text1"/>
          <w:sz w:val="22"/>
          <w:szCs w:val="22"/>
        </w:rPr>
        <w:t>;</w:t>
      </w:r>
      <w:r w:rsidRPr="00667423">
        <w:rPr>
          <w:sz w:val="22"/>
          <w:szCs w:val="22"/>
        </w:rPr>
        <w:t xml:space="preserve"> </w:t>
      </w:r>
    </w:p>
    <w:p w14:paraId="592C9F2E" w14:textId="60661496" w:rsidR="00FA6AC6" w:rsidRPr="00667423" w:rsidRDefault="00FA6AC6" w:rsidP="00FA6AC6">
      <w:pPr>
        <w:pStyle w:val="Default"/>
        <w:tabs>
          <w:tab w:val="left" w:pos="1134"/>
        </w:tabs>
        <w:ind w:left="1134" w:hanging="454"/>
        <w:jc w:val="both"/>
        <w:rPr>
          <w:sz w:val="22"/>
          <w:szCs w:val="22"/>
        </w:rPr>
      </w:pPr>
      <w:r w:rsidRPr="00667423">
        <w:rPr>
          <w:sz w:val="22"/>
          <w:szCs w:val="22"/>
        </w:rPr>
        <w:t>(</w:t>
      </w:r>
      <w:r w:rsidRPr="00667423">
        <w:rPr>
          <w:rFonts w:hint="eastAsia"/>
          <w:sz w:val="22"/>
          <w:szCs w:val="22"/>
        </w:rPr>
        <w:t>f)</w:t>
      </w:r>
      <w:r w:rsidRPr="00667423">
        <w:rPr>
          <w:sz w:val="22"/>
          <w:szCs w:val="22"/>
        </w:rPr>
        <w:t xml:space="preserve"> </w:t>
      </w:r>
      <w:r w:rsidRPr="00667423">
        <w:rPr>
          <w:rFonts w:hint="eastAsia"/>
          <w:sz w:val="22"/>
          <w:szCs w:val="22"/>
        </w:rPr>
        <w:tab/>
      </w:r>
      <w:r w:rsidRPr="00667423">
        <w:rPr>
          <w:rFonts w:eastAsia="ＭＳ ゴシック"/>
          <w:color w:val="000000" w:themeColor="text1"/>
          <w:sz w:val="22"/>
          <w:szCs w:val="22"/>
        </w:rPr>
        <w:t>At the end of the monitoring period, report the results of the monitoring of the situation and the safeguard activities in line with the plan in the SGPR</w:t>
      </w:r>
      <w:r w:rsidRPr="00667423">
        <w:rPr>
          <w:rFonts w:hint="eastAsia"/>
          <w:color w:val="000000" w:themeColor="text1"/>
          <w:sz w:val="22"/>
          <w:szCs w:val="22"/>
        </w:rPr>
        <w:t>;</w:t>
      </w:r>
      <w:r w:rsidRPr="00667423">
        <w:rPr>
          <w:sz w:val="22"/>
          <w:szCs w:val="22"/>
        </w:rPr>
        <w:t xml:space="preserve"> </w:t>
      </w:r>
    </w:p>
    <w:p w14:paraId="1FE37FFB" w14:textId="77777777" w:rsidR="00FA6AC6" w:rsidRPr="00667423" w:rsidRDefault="00FA6AC6" w:rsidP="00FA6AC6">
      <w:pPr>
        <w:pStyle w:val="Default"/>
        <w:tabs>
          <w:tab w:val="left" w:pos="1134"/>
        </w:tabs>
        <w:ind w:left="1134" w:hanging="454"/>
        <w:jc w:val="both"/>
        <w:rPr>
          <w:rFonts w:eastAsia="ＭＳ ゴシック"/>
          <w:color w:val="000000" w:themeColor="text1"/>
          <w:sz w:val="22"/>
          <w:szCs w:val="22"/>
        </w:rPr>
      </w:pPr>
      <w:r w:rsidRPr="00667423">
        <w:rPr>
          <w:sz w:val="22"/>
          <w:szCs w:val="22"/>
        </w:rPr>
        <w:t>(</w:t>
      </w:r>
      <w:r w:rsidRPr="00667423">
        <w:rPr>
          <w:rFonts w:hint="eastAsia"/>
          <w:sz w:val="22"/>
          <w:szCs w:val="22"/>
        </w:rPr>
        <w:t>g</w:t>
      </w:r>
      <w:r w:rsidRPr="00667423">
        <w:rPr>
          <w:sz w:val="22"/>
          <w:szCs w:val="22"/>
        </w:rPr>
        <w:t xml:space="preserve">) </w:t>
      </w:r>
      <w:r w:rsidRPr="00667423">
        <w:rPr>
          <w:rFonts w:hint="eastAsia"/>
          <w:sz w:val="22"/>
          <w:szCs w:val="22"/>
        </w:rPr>
        <w:tab/>
      </w:r>
      <w:r w:rsidRPr="00667423">
        <w:rPr>
          <w:rFonts w:eastAsia="ＭＳ ゴシック"/>
          <w:color w:val="000000" w:themeColor="text1"/>
          <w:sz w:val="22"/>
          <w:szCs w:val="22"/>
        </w:rPr>
        <w:t>If the monitoring identifies the need for new and/or strengthened safeguards activities and/or monitoring processes for the next monitoring period, include these in the SGPR.</w:t>
      </w:r>
    </w:p>
    <w:p w14:paraId="75B1729B" w14:textId="77777777" w:rsidR="00423A78" w:rsidRPr="00667423" w:rsidRDefault="00423A78" w:rsidP="00FA6AC6">
      <w:pPr>
        <w:pStyle w:val="Default"/>
        <w:tabs>
          <w:tab w:val="left" w:pos="1134"/>
        </w:tabs>
        <w:ind w:left="1134" w:hanging="454"/>
        <w:jc w:val="both"/>
        <w:rPr>
          <w:rFonts w:eastAsia="ＭＳ ゴシック"/>
          <w:color w:val="000000" w:themeColor="text1"/>
          <w:sz w:val="22"/>
          <w:szCs w:val="22"/>
        </w:rPr>
      </w:pPr>
    </w:p>
    <w:p w14:paraId="3386ADE1" w14:textId="77777777" w:rsidR="00423A78" w:rsidRPr="00667423" w:rsidRDefault="00423A78" w:rsidP="00FA6AC6">
      <w:pPr>
        <w:pStyle w:val="Default"/>
        <w:tabs>
          <w:tab w:val="left" w:pos="1134"/>
        </w:tabs>
        <w:ind w:left="1134" w:hanging="454"/>
        <w:jc w:val="both"/>
        <w:rPr>
          <w:rFonts w:eastAsia="ＭＳ ゴシック"/>
          <w:color w:val="000000" w:themeColor="text1"/>
          <w:sz w:val="22"/>
          <w:szCs w:val="22"/>
        </w:rPr>
      </w:pPr>
    </w:p>
    <w:p w14:paraId="50C95718" w14:textId="77777777" w:rsidR="00423A78" w:rsidRPr="00667423" w:rsidRDefault="00423A78" w:rsidP="00FA6AC6">
      <w:pPr>
        <w:pStyle w:val="Default"/>
        <w:tabs>
          <w:tab w:val="left" w:pos="1134"/>
        </w:tabs>
        <w:ind w:left="1134" w:hanging="454"/>
        <w:jc w:val="both"/>
        <w:rPr>
          <w:rFonts w:eastAsia="ＭＳ ゴシック"/>
          <w:color w:val="000000" w:themeColor="text1"/>
          <w:sz w:val="22"/>
          <w:szCs w:val="22"/>
        </w:rPr>
      </w:pPr>
    </w:p>
    <w:p w14:paraId="571F2310" w14:textId="77777777" w:rsidR="00FA6AC6" w:rsidRPr="00667423" w:rsidRDefault="00FA6AC6" w:rsidP="00FA6AC6">
      <w:pPr>
        <w:pStyle w:val="Default"/>
        <w:tabs>
          <w:tab w:val="left" w:pos="1134"/>
        </w:tabs>
        <w:jc w:val="both"/>
        <w:rPr>
          <w:sz w:val="22"/>
          <w:szCs w:val="22"/>
        </w:rPr>
      </w:pPr>
      <w:r w:rsidRPr="00667423">
        <w:rPr>
          <w:noProof/>
        </w:rPr>
        <mc:AlternateContent>
          <mc:Choice Requires="wpc">
            <w:drawing>
              <wp:inline distT="0" distB="0" distL="0" distR="0" wp14:anchorId="70728DE3" wp14:editId="75BA3293">
                <wp:extent cx="5934075" cy="2305050"/>
                <wp:effectExtent l="0" t="0" r="9525" b="247650"/>
                <wp:docPr id="144" name="キャンバス 59"/>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28" name="正方形/長方形 51"/>
                        <wps:cNvSpPr>
                          <a:spLocks noChangeArrowheads="1"/>
                        </wps:cNvSpPr>
                        <wps:spPr bwMode="auto">
                          <a:xfrm>
                            <a:off x="3108400" y="276205"/>
                            <a:ext cx="1779100" cy="1536129"/>
                          </a:xfrm>
                          <a:prstGeom prst="rect">
                            <a:avLst/>
                          </a:prstGeom>
                          <a:solidFill>
                            <a:schemeClr val="bg1">
                              <a:lumMod val="100000"/>
                              <a:lumOff val="0"/>
                            </a:schemeClr>
                          </a:solidFill>
                          <a:ln w="19050">
                            <a:solidFill>
                              <a:schemeClr val="tx1">
                                <a:lumMod val="100000"/>
                                <a:lumOff val="0"/>
                              </a:schemeClr>
                            </a:solidFill>
                            <a:prstDash val="sysDot"/>
                            <a:miter lim="800000"/>
                            <a:headEnd/>
                            <a:tailEnd/>
                          </a:ln>
                        </wps:spPr>
                        <wps:bodyPr rot="0" vert="horz" wrap="square" lIns="91440" tIns="45720" rIns="91440" bIns="45720" anchor="ctr" anchorCtr="0" upright="1">
                          <a:noAutofit/>
                        </wps:bodyPr>
                      </wps:wsp>
                      <wps:wsp>
                        <wps:cNvPr id="129" name="テキスト ボックス 52"/>
                        <wps:cNvSpPr txBox="1">
                          <a:spLocks noChangeArrowheads="1"/>
                        </wps:cNvSpPr>
                        <wps:spPr bwMode="auto">
                          <a:xfrm>
                            <a:off x="3206800" y="365107"/>
                            <a:ext cx="1680700" cy="272405"/>
                          </a:xfrm>
                          <a:prstGeom prst="rect">
                            <a:avLst/>
                          </a:prstGeom>
                          <a:solidFill>
                            <a:schemeClr val="lt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152A2503" w14:textId="77777777" w:rsidR="00A6233E" w:rsidRPr="00C375BD" w:rsidRDefault="00A6233E" w:rsidP="00FA6AC6">
                              <w:pPr>
                                <w:spacing w:line="240" w:lineRule="exact"/>
                                <w:jc w:val="center"/>
                                <w:rPr>
                                  <w:i/>
                                  <w:sz w:val="18"/>
                                  <w:szCs w:val="18"/>
                                  <w:lang w:val="en-GB"/>
                                </w:rPr>
                              </w:pPr>
                              <w:r w:rsidRPr="00424E3C">
                                <w:rPr>
                                  <w:i/>
                                  <w:sz w:val="18"/>
                                  <w:szCs w:val="18"/>
                                  <w:lang w:val="en-GB"/>
                                </w:rPr>
                                <w:t>MONITORING</w:t>
                              </w:r>
                              <w:r w:rsidRPr="00C375BD">
                                <w:rPr>
                                  <w:i/>
                                  <w:sz w:val="18"/>
                                  <w:szCs w:val="18"/>
                                  <w:lang w:val="en-GB"/>
                                </w:rPr>
                                <w:t xml:space="preserve"> PERIOD</w:t>
                              </w:r>
                            </w:p>
                          </w:txbxContent>
                        </wps:txbx>
                        <wps:bodyPr rot="0" vert="horz" wrap="square" lIns="91440" tIns="45720" rIns="91440" bIns="45720" anchor="t" anchorCtr="0" upright="1">
                          <a:noAutofit/>
                        </wps:bodyPr>
                      </wps:wsp>
                      <wps:wsp>
                        <wps:cNvPr id="130" name="テキスト ボックス 46"/>
                        <wps:cNvSpPr txBox="1">
                          <a:spLocks noChangeArrowheads="1"/>
                        </wps:cNvSpPr>
                        <wps:spPr bwMode="auto">
                          <a:xfrm>
                            <a:off x="3206800" y="637512"/>
                            <a:ext cx="1603300" cy="1067420"/>
                          </a:xfrm>
                          <a:prstGeom prst="rect">
                            <a:avLst/>
                          </a:prstGeom>
                          <a:solidFill>
                            <a:schemeClr val="lt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3C6ABF84" w14:textId="77777777" w:rsidR="00A6233E" w:rsidRPr="00C375BD" w:rsidRDefault="00A6233E" w:rsidP="00FA6AC6">
                              <w:pPr>
                                <w:spacing w:line="240" w:lineRule="exact"/>
                                <w:jc w:val="center"/>
                                <w:rPr>
                                  <w:sz w:val="18"/>
                                  <w:szCs w:val="18"/>
                                  <w:lang w:val="en-GB"/>
                                </w:rPr>
                              </w:pPr>
                              <w:r w:rsidRPr="00C375BD">
                                <w:rPr>
                                  <w:sz w:val="18"/>
                                  <w:szCs w:val="18"/>
                                  <w:lang w:val="en-GB"/>
                                </w:rPr>
                                <w:t>(</w:t>
                              </w:r>
                              <w:r>
                                <w:rPr>
                                  <w:sz w:val="18"/>
                                  <w:szCs w:val="18"/>
                                  <w:lang w:val="en-GB"/>
                                </w:rPr>
                                <w:t>d</w:t>
                              </w:r>
                              <w:r w:rsidRPr="00C375BD">
                                <w:rPr>
                                  <w:sz w:val="18"/>
                                  <w:szCs w:val="18"/>
                                  <w:lang w:val="en-GB"/>
                                </w:rPr>
                                <w:t>)</w:t>
                              </w:r>
                            </w:p>
                            <w:p w14:paraId="6642010B" w14:textId="77777777" w:rsidR="00A6233E" w:rsidRDefault="00A6233E" w:rsidP="00FA6AC6">
                              <w:pPr>
                                <w:spacing w:after="120" w:line="240" w:lineRule="exact"/>
                                <w:jc w:val="center"/>
                                <w:rPr>
                                  <w:sz w:val="18"/>
                                  <w:szCs w:val="18"/>
                                  <w:lang w:val="en-GB"/>
                                </w:rPr>
                              </w:pPr>
                              <w:r w:rsidRPr="00C375BD">
                                <w:rPr>
                                  <w:sz w:val="18"/>
                                  <w:szCs w:val="18"/>
                                  <w:lang w:val="en-GB"/>
                                </w:rPr>
                                <w:t>Implement safeguard activities</w:t>
                              </w:r>
                            </w:p>
                            <w:p w14:paraId="0D2EF7E3" w14:textId="77777777" w:rsidR="00A6233E" w:rsidRDefault="00A6233E" w:rsidP="00FA6AC6">
                              <w:pPr>
                                <w:spacing w:line="240" w:lineRule="exact"/>
                                <w:jc w:val="center"/>
                                <w:rPr>
                                  <w:sz w:val="18"/>
                                  <w:szCs w:val="18"/>
                                  <w:lang w:val="en-GB"/>
                                </w:rPr>
                              </w:pPr>
                              <w:r>
                                <w:rPr>
                                  <w:sz w:val="18"/>
                                  <w:szCs w:val="18"/>
                                  <w:lang w:val="en-GB"/>
                                </w:rPr>
                                <w:t xml:space="preserve">(e) </w:t>
                              </w:r>
                            </w:p>
                            <w:p w14:paraId="5DE880BA" w14:textId="77777777" w:rsidR="00A6233E" w:rsidRPr="00C375BD" w:rsidRDefault="00A6233E" w:rsidP="00FA6AC6">
                              <w:pPr>
                                <w:spacing w:line="240" w:lineRule="exact"/>
                                <w:jc w:val="center"/>
                                <w:rPr>
                                  <w:sz w:val="18"/>
                                  <w:szCs w:val="18"/>
                                  <w:lang w:val="en-GB"/>
                                </w:rPr>
                              </w:pPr>
                              <w:r>
                                <w:rPr>
                                  <w:sz w:val="18"/>
                                  <w:szCs w:val="18"/>
                                  <w:lang w:val="en-GB"/>
                                </w:rPr>
                                <w:t>Monitor situation and implementation and impacts of safeguard activities</w:t>
                              </w:r>
                            </w:p>
                          </w:txbxContent>
                        </wps:txbx>
                        <wps:bodyPr rot="0" vert="horz" wrap="square" lIns="91440" tIns="45720" rIns="91440" bIns="45720" anchor="t" anchorCtr="0" upright="1">
                          <a:noAutofit/>
                        </wps:bodyPr>
                      </wps:wsp>
                      <wps:wsp>
                        <wps:cNvPr id="131" name="テキスト ボックス 28"/>
                        <wps:cNvSpPr txBox="1">
                          <a:spLocks noChangeArrowheads="1"/>
                        </wps:cNvSpPr>
                        <wps:spPr bwMode="auto">
                          <a:xfrm>
                            <a:off x="1995300" y="796315"/>
                            <a:ext cx="909300" cy="908617"/>
                          </a:xfrm>
                          <a:prstGeom prst="rect">
                            <a:avLst/>
                          </a:prstGeom>
                          <a:solidFill>
                            <a:schemeClr val="lt1">
                              <a:lumMod val="100000"/>
                              <a:lumOff val="0"/>
                            </a:schemeClr>
                          </a:solidFill>
                          <a:ln w="6350">
                            <a:solidFill>
                              <a:srgbClr val="000000"/>
                            </a:solidFill>
                            <a:miter lim="800000"/>
                            <a:headEnd/>
                            <a:tailEnd/>
                          </a:ln>
                        </wps:spPr>
                        <wps:txbx>
                          <w:txbxContent>
                            <w:p w14:paraId="679DD4FA" w14:textId="77777777" w:rsidR="00A6233E" w:rsidRPr="00C375BD" w:rsidRDefault="00A6233E" w:rsidP="00FA6AC6">
                              <w:pPr>
                                <w:spacing w:line="240" w:lineRule="exact"/>
                                <w:jc w:val="center"/>
                                <w:rPr>
                                  <w:sz w:val="18"/>
                                  <w:szCs w:val="18"/>
                                  <w:lang w:val="en-GB"/>
                                </w:rPr>
                              </w:pPr>
                              <w:r w:rsidRPr="00C375BD">
                                <w:rPr>
                                  <w:sz w:val="18"/>
                                  <w:szCs w:val="18"/>
                                  <w:lang w:val="en-GB"/>
                                </w:rPr>
                                <w:t>(</w:t>
                              </w:r>
                              <w:r>
                                <w:rPr>
                                  <w:sz w:val="18"/>
                                  <w:szCs w:val="18"/>
                                  <w:lang w:val="en-GB"/>
                                </w:rPr>
                                <w:t>c</w:t>
                              </w:r>
                              <w:r w:rsidRPr="00C375BD">
                                <w:rPr>
                                  <w:sz w:val="18"/>
                                  <w:szCs w:val="18"/>
                                  <w:lang w:val="en-GB"/>
                                </w:rPr>
                                <w:t xml:space="preserve">) </w:t>
                              </w:r>
                            </w:p>
                            <w:p w14:paraId="2D00679E" w14:textId="77777777" w:rsidR="00A6233E" w:rsidRPr="00C375BD" w:rsidRDefault="00A6233E" w:rsidP="00FA6AC6">
                              <w:pPr>
                                <w:spacing w:line="240" w:lineRule="exact"/>
                                <w:jc w:val="center"/>
                                <w:rPr>
                                  <w:sz w:val="18"/>
                                  <w:szCs w:val="18"/>
                                  <w:lang w:val="en-GB"/>
                                </w:rPr>
                              </w:pPr>
                              <w:r w:rsidRPr="00C375BD">
                                <w:rPr>
                                  <w:sz w:val="18"/>
                                  <w:szCs w:val="18"/>
                                  <w:lang w:val="en-GB"/>
                                </w:rPr>
                                <w:t>Plan safeguard activities and monitoring processes</w:t>
                              </w:r>
                            </w:p>
                          </w:txbxContent>
                        </wps:txbx>
                        <wps:bodyPr rot="0" vert="horz" wrap="square" lIns="91440" tIns="45720" rIns="91440" bIns="45720" anchor="t" anchorCtr="0" upright="1">
                          <a:noAutofit/>
                        </wps:bodyPr>
                      </wps:wsp>
                      <wps:wsp>
                        <wps:cNvPr id="132" name="テキスト ボックス 11"/>
                        <wps:cNvSpPr txBox="1">
                          <a:spLocks noChangeArrowheads="1"/>
                        </wps:cNvSpPr>
                        <wps:spPr bwMode="auto">
                          <a:xfrm>
                            <a:off x="23600" y="796315"/>
                            <a:ext cx="676800" cy="908617"/>
                          </a:xfrm>
                          <a:prstGeom prst="rect">
                            <a:avLst/>
                          </a:prstGeom>
                          <a:solidFill>
                            <a:schemeClr val="lt1">
                              <a:lumMod val="100000"/>
                              <a:lumOff val="0"/>
                            </a:schemeClr>
                          </a:solidFill>
                          <a:ln w="6350">
                            <a:solidFill>
                              <a:srgbClr val="000000"/>
                            </a:solidFill>
                            <a:miter lim="800000"/>
                            <a:headEnd/>
                            <a:tailEnd/>
                          </a:ln>
                        </wps:spPr>
                        <wps:txbx>
                          <w:txbxContent>
                            <w:p w14:paraId="5C4570E7" w14:textId="77777777" w:rsidR="00A6233E" w:rsidRDefault="00A6233E" w:rsidP="00FA6AC6">
                              <w:pPr>
                                <w:pStyle w:val="Web"/>
                                <w:spacing w:before="0" w:beforeAutospacing="0" w:after="0" w:afterAutospacing="0" w:line="240" w:lineRule="exact"/>
                                <w:jc w:val="center"/>
                              </w:pPr>
                              <w:r>
                                <w:rPr>
                                  <w:rFonts w:eastAsia="ＭＳ 明朝"/>
                                  <w:kern w:val="2"/>
                                  <w:sz w:val="18"/>
                                  <w:szCs w:val="18"/>
                                </w:rPr>
                                <w:t xml:space="preserve">(a) </w:t>
                              </w:r>
                            </w:p>
                            <w:p w14:paraId="6F092E33" w14:textId="77777777" w:rsidR="00A6233E" w:rsidRDefault="00A6233E" w:rsidP="00FA6AC6">
                              <w:pPr>
                                <w:pStyle w:val="Web"/>
                                <w:spacing w:before="0" w:beforeAutospacing="0" w:after="0" w:afterAutospacing="0" w:line="240" w:lineRule="exact"/>
                                <w:jc w:val="center"/>
                              </w:pPr>
                              <w:r>
                                <w:rPr>
                                  <w:rFonts w:eastAsia="ＭＳ 明朝"/>
                                  <w:kern w:val="2"/>
                                  <w:sz w:val="18"/>
                                  <w:szCs w:val="18"/>
                                </w:rPr>
                                <w:t>Identify current situation</w:t>
                              </w:r>
                            </w:p>
                          </w:txbxContent>
                        </wps:txbx>
                        <wps:bodyPr rot="0" vert="horz" wrap="square" lIns="91440" tIns="45720" rIns="91440" bIns="45720" anchor="ctr" anchorCtr="0" upright="1">
                          <a:noAutofit/>
                        </wps:bodyPr>
                      </wps:wsp>
                      <wps:wsp>
                        <wps:cNvPr id="134" name="Text Box 2"/>
                        <wps:cNvSpPr txBox="1">
                          <a:spLocks noChangeArrowheads="1"/>
                        </wps:cNvSpPr>
                        <wps:spPr bwMode="auto">
                          <a:xfrm>
                            <a:off x="2496500" y="2016139"/>
                            <a:ext cx="2595300" cy="527010"/>
                          </a:xfrm>
                          <a:prstGeom prst="rect">
                            <a:avLst/>
                          </a:prstGeom>
                          <a:solidFill>
                            <a:srgbClr val="FFFFFF"/>
                          </a:solidFill>
                          <a:ln w="9525">
                            <a:solidFill>
                              <a:srgbClr val="000000"/>
                            </a:solidFill>
                            <a:miter lim="800000"/>
                            <a:headEnd/>
                            <a:tailEnd/>
                          </a:ln>
                        </wps:spPr>
                        <wps:txbx>
                          <w:txbxContent>
                            <w:p w14:paraId="45C490CB" w14:textId="77777777" w:rsidR="00A6233E" w:rsidRPr="001F3F8F" w:rsidRDefault="00A6233E" w:rsidP="00FA6AC6">
                              <w:pPr>
                                <w:pStyle w:val="Web"/>
                                <w:spacing w:before="0" w:beforeAutospacing="0" w:after="0" w:afterAutospacing="0" w:line="240" w:lineRule="exact"/>
                                <w:jc w:val="center"/>
                              </w:pPr>
                              <w:r w:rsidRPr="001F3F8F">
                                <w:rPr>
                                  <w:rFonts w:eastAsia="ＭＳ 明朝"/>
                                  <w:kern w:val="2"/>
                                  <w:sz w:val="18"/>
                                  <w:szCs w:val="18"/>
                                  <w:lang w:val="en-US"/>
                                </w:rPr>
                                <w:t>(</w:t>
                              </w:r>
                              <w:r>
                                <w:rPr>
                                  <w:rFonts w:eastAsia="ＭＳ 明朝"/>
                                  <w:kern w:val="2"/>
                                  <w:sz w:val="18"/>
                                  <w:szCs w:val="18"/>
                                  <w:lang w:val="en-US"/>
                                </w:rPr>
                                <w:t>g</w:t>
                              </w:r>
                              <w:r w:rsidRPr="001F3F8F">
                                <w:rPr>
                                  <w:rFonts w:eastAsia="ＭＳ 明朝"/>
                                  <w:kern w:val="2"/>
                                  <w:sz w:val="18"/>
                                  <w:szCs w:val="18"/>
                                  <w:lang w:val="en-US"/>
                                </w:rPr>
                                <w:t xml:space="preserve">) </w:t>
                              </w:r>
                              <w:r>
                                <w:rPr>
                                  <w:rFonts w:eastAsia="ＭＳ 明朝"/>
                                  <w:kern w:val="2"/>
                                  <w:sz w:val="18"/>
                                  <w:szCs w:val="18"/>
                                  <w:lang w:val="en-US"/>
                                </w:rPr>
                                <w:t>Plan new and/or strengthened safeguard activities, reflecting the results of the monitoring</w:t>
                              </w:r>
                              <w:r w:rsidRPr="001F3F8F">
                                <w:rPr>
                                  <w:rFonts w:eastAsia="ＭＳ 明朝"/>
                                  <w:kern w:val="2"/>
                                  <w:sz w:val="18"/>
                                  <w:szCs w:val="18"/>
                                  <w:lang w:val="en-US"/>
                                </w:rPr>
                                <w:t xml:space="preserve"> </w:t>
                              </w:r>
                            </w:p>
                          </w:txbxContent>
                        </wps:txbx>
                        <wps:bodyPr rot="0" vert="horz" wrap="square" lIns="91440" tIns="45720" rIns="91440" bIns="45720" anchor="ctr" anchorCtr="0" upright="1">
                          <a:noAutofit/>
                        </wps:bodyPr>
                      </wps:wsp>
                      <wps:wsp>
                        <wps:cNvPr id="135" name="Text Box 2"/>
                        <wps:cNvSpPr txBox="1">
                          <a:spLocks noChangeArrowheads="1"/>
                        </wps:cNvSpPr>
                        <wps:spPr bwMode="auto">
                          <a:xfrm>
                            <a:off x="5081200" y="796315"/>
                            <a:ext cx="840800" cy="908617"/>
                          </a:xfrm>
                          <a:prstGeom prst="rect">
                            <a:avLst/>
                          </a:prstGeom>
                          <a:solidFill>
                            <a:srgbClr val="FFFFFF"/>
                          </a:solidFill>
                          <a:ln w="9525">
                            <a:solidFill>
                              <a:srgbClr val="000000"/>
                            </a:solidFill>
                            <a:miter lim="800000"/>
                            <a:headEnd/>
                            <a:tailEnd/>
                          </a:ln>
                        </wps:spPr>
                        <wps:txbx>
                          <w:txbxContent>
                            <w:p w14:paraId="39152BD1" w14:textId="77777777" w:rsidR="00A6233E" w:rsidRDefault="00A6233E" w:rsidP="00FA6AC6">
                              <w:pPr>
                                <w:pStyle w:val="Web"/>
                                <w:spacing w:before="0" w:beforeAutospacing="0" w:after="0" w:afterAutospacing="0" w:line="240" w:lineRule="exact"/>
                                <w:jc w:val="center"/>
                              </w:pPr>
                              <w:r>
                                <w:rPr>
                                  <w:rFonts w:eastAsia="ＭＳ 明朝"/>
                                  <w:kern w:val="2"/>
                                  <w:sz w:val="18"/>
                                  <w:szCs w:val="18"/>
                                  <w:lang w:val="en-US"/>
                                </w:rPr>
                                <w:t>(f) Report on monitoring</w:t>
                              </w:r>
                            </w:p>
                          </w:txbxContent>
                        </wps:txbx>
                        <wps:bodyPr rot="0" vert="horz" wrap="square" lIns="91440" tIns="45720" rIns="91440" bIns="45720" anchor="ctr" anchorCtr="0" upright="1">
                          <a:noAutofit/>
                        </wps:bodyPr>
                      </wps:wsp>
                      <wps:wsp>
                        <wps:cNvPr id="136" name="AutoShape 54"/>
                        <wps:cNvCnPr>
                          <a:cxnSpLocks noChangeShapeType="1"/>
                        </wps:cNvCnPr>
                        <wps:spPr bwMode="auto">
                          <a:xfrm>
                            <a:off x="711200" y="1307525"/>
                            <a:ext cx="193800" cy="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7" name="AutoShape 55"/>
                        <wps:cNvCnPr>
                          <a:cxnSpLocks noChangeShapeType="1"/>
                        </wps:cNvCnPr>
                        <wps:spPr bwMode="auto">
                          <a:xfrm>
                            <a:off x="2904600" y="1308125"/>
                            <a:ext cx="193700" cy="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8" name="AutoShape 56"/>
                        <wps:cNvCnPr>
                          <a:cxnSpLocks noChangeShapeType="1"/>
                        </wps:cNvCnPr>
                        <wps:spPr bwMode="auto">
                          <a:xfrm>
                            <a:off x="4887500" y="1302225"/>
                            <a:ext cx="193700" cy="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9" name="AutoShape 57"/>
                        <wps:cNvCnPr>
                          <a:cxnSpLocks noChangeShapeType="1"/>
                        </wps:cNvCnPr>
                        <wps:spPr bwMode="auto">
                          <a:xfrm flipH="1">
                            <a:off x="5501500" y="1704933"/>
                            <a:ext cx="100" cy="54941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 name="AutoShape 58"/>
                        <wps:cNvCnPr>
                          <a:cxnSpLocks noChangeShapeType="1"/>
                        </wps:cNvCnPr>
                        <wps:spPr bwMode="auto">
                          <a:xfrm flipH="1" flipV="1">
                            <a:off x="4034900" y="1837035"/>
                            <a:ext cx="3800" cy="17910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1" name="AutoShape 59"/>
                        <wps:cNvCnPr>
                          <a:cxnSpLocks noChangeShapeType="1"/>
                        </wps:cNvCnPr>
                        <wps:spPr bwMode="auto">
                          <a:xfrm flipH="1">
                            <a:off x="5166900" y="2251043"/>
                            <a:ext cx="3346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2" name="テキスト ボックス 11"/>
                        <wps:cNvSpPr txBox="1">
                          <a:spLocks noChangeArrowheads="1"/>
                        </wps:cNvSpPr>
                        <wps:spPr bwMode="auto">
                          <a:xfrm>
                            <a:off x="919600" y="796315"/>
                            <a:ext cx="885800" cy="908617"/>
                          </a:xfrm>
                          <a:prstGeom prst="rect">
                            <a:avLst/>
                          </a:prstGeom>
                          <a:solidFill>
                            <a:schemeClr val="lt1">
                              <a:lumMod val="100000"/>
                              <a:lumOff val="0"/>
                            </a:schemeClr>
                          </a:solidFill>
                          <a:ln w="6350">
                            <a:solidFill>
                              <a:srgbClr val="000000"/>
                            </a:solidFill>
                            <a:miter lim="800000"/>
                            <a:headEnd/>
                            <a:tailEnd/>
                          </a:ln>
                        </wps:spPr>
                        <wps:txbx>
                          <w:txbxContent>
                            <w:p w14:paraId="0CC8177A" w14:textId="77777777" w:rsidR="00A6233E" w:rsidRDefault="00A6233E" w:rsidP="00FA6AC6">
                              <w:pPr>
                                <w:pStyle w:val="Web"/>
                                <w:spacing w:before="0" w:beforeAutospacing="0" w:after="0" w:afterAutospacing="0" w:line="240" w:lineRule="exact"/>
                                <w:jc w:val="center"/>
                              </w:pPr>
                              <w:r>
                                <w:rPr>
                                  <w:rFonts w:eastAsia="ＭＳ 明朝"/>
                                  <w:kern w:val="2"/>
                                  <w:sz w:val="18"/>
                                  <w:szCs w:val="18"/>
                                </w:rPr>
                                <w:t xml:space="preserve">(b) </w:t>
                              </w:r>
                            </w:p>
                            <w:p w14:paraId="733965C7" w14:textId="77777777" w:rsidR="00A6233E" w:rsidRDefault="00A6233E" w:rsidP="00FA6AC6">
                              <w:pPr>
                                <w:pStyle w:val="Web"/>
                                <w:spacing w:before="0" w:beforeAutospacing="0" w:after="0" w:afterAutospacing="0" w:line="240" w:lineRule="exact"/>
                                <w:jc w:val="center"/>
                              </w:pPr>
                              <w:r>
                                <w:rPr>
                                  <w:rFonts w:eastAsia="ＭＳ 明朝"/>
                                  <w:kern w:val="2"/>
                                  <w:sz w:val="18"/>
                                  <w:szCs w:val="18"/>
                                </w:rPr>
                                <w:t xml:space="preserve">Identify </w:t>
                              </w:r>
                              <w:r w:rsidRPr="00E71E9E">
                                <w:rPr>
                                  <w:rFonts w:eastAsia="ＭＳ 明朝"/>
                                  <w:kern w:val="2"/>
                                  <w:sz w:val="18"/>
                                  <w:szCs w:val="18"/>
                                </w:rPr>
                                <w:t xml:space="preserve">any risks, gaps and/or inconsistencies  </w:t>
                              </w:r>
                            </w:p>
                          </w:txbxContent>
                        </wps:txbx>
                        <wps:bodyPr rot="0" vert="horz" wrap="square" lIns="91440" tIns="45720" rIns="91440" bIns="45720" anchor="t" anchorCtr="0" upright="1">
                          <a:noAutofit/>
                        </wps:bodyPr>
                      </wps:wsp>
                      <wps:wsp>
                        <wps:cNvPr id="143" name="AutoShape 65"/>
                        <wps:cNvCnPr>
                          <a:cxnSpLocks noChangeShapeType="1"/>
                        </wps:cNvCnPr>
                        <wps:spPr bwMode="auto">
                          <a:xfrm>
                            <a:off x="1801600" y="1280225"/>
                            <a:ext cx="193700" cy="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70728DE3" id="キャンバス 59" o:spid="_x0000_s1026" editas="canvas" style="width:467.25pt;height:181.5pt;mso-position-horizontal-relative:char;mso-position-vertical-relative:line" coordsize="59340,23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340;height:23050;visibility:visible;mso-wrap-style:square">
                  <v:fill o:detectmouseclick="t"/>
                  <v:path o:connecttype="none"/>
                </v:shape>
                <v:rect id="正方形/長方形 51" o:spid="_x0000_s1028" style="position:absolute;left:31084;top:2762;width:17791;height:153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" fillcolor="white [3212]" strokecolor="black [3213]" strokeweight="1.5pt">
                  <v:stroke dashstyle="1 1"/>
                </v:rect>
                <v:shapetype id="_x0000_t202" coordsize="21600,21600" o:spt="202" path="m,l,21600r21600,l21600,xe">
                  <v:stroke joinstyle="miter"/>
                  <v:path gradientshapeok="t" o:connecttype="rect"/>
                </v:shapetype>
                <v:shape id="テキスト ボックス 52" o:spid="_x0000_s1029" type="#_x0000_t202" style="position:absolute;left:32068;top:3651;width:16807;height:27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" fillcolor="white [3201]" stroked="f" strokeweight=".5pt">
                  <v:textbox>
                    <w:txbxContent>
                      <w:p w14:paraId="152A2503" w14:textId="77777777" w:rsidR="00A6233E" w:rsidRPr="00C375BD" w:rsidRDefault="00A6233E" w:rsidP="00FA6AC6">
                        <w:pPr>
                          <w:spacing w:line="240" w:lineRule="exact"/>
                          <w:jc w:val="center"/>
                          <w:rPr>
                            <w:i/>
                            <w:sz w:val="18"/>
                            <w:szCs w:val="18"/>
                            <w:lang w:val="en-GB"/>
                          </w:rPr>
                        </w:pPr>
                        <w:r w:rsidRPr="00424E3C">
                          <w:rPr>
                            <w:i/>
                            <w:sz w:val="18"/>
                            <w:szCs w:val="18"/>
                            <w:lang w:val="en-GB"/>
                          </w:rPr>
                          <w:t>MONITORING</w:t>
                        </w:r>
                        <w:r w:rsidRPr="00C375BD">
                          <w:rPr>
                            <w:i/>
                            <w:sz w:val="18"/>
                            <w:szCs w:val="18"/>
                            <w:lang w:val="en-GB"/>
                          </w:rPr>
                          <w:t xml:space="preserve"> PERIOD</w:t>
                        </w:r>
                      </w:p>
                    </w:txbxContent>
                  </v:textbox>
                </v:shape>
                <v:shape id="テキスト ボックス 46" o:spid="_x0000_s1030" type="#_x0000_t202" style="position:absolute;left:32068;top:6375;width:16033;height:106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" fillcolor="white [3201]" stroked="f" strokeweight=".5pt">
                  <v:textbox>
                    <w:txbxContent>
                      <w:p w14:paraId="3C6ABF84" w14:textId="77777777" w:rsidR="00A6233E" w:rsidRPr="00C375BD" w:rsidRDefault="00A6233E" w:rsidP="00FA6AC6">
                        <w:pPr>
                          <w:spacing w:line="240" w:lineRule="exact"/>
                          <w:jc w:val="center"/>
                          <w:rPr>
                            <w:sz w:val="18"/>
                            <w:szCs w:val="18"/>
                            <w:lang w:val="en-GB"/>
                          </w:rPr>
                        </w:pPr>
                        <w:r w:rsidRPr="00C375BD">
                          <w:rPr>
                            <w:sz w:val="18"/>
                            <w:szCs w:val="18"/>
                            <w:lang w:val="en-GB"/>
                          </w:rPr>
                          <w:t>(</w:t>
                        </w:r>
                        <w:r>
                          <w:rPr>
                            <w:sz w:val="18"/>
                            <w:szCs w:val="18"/>
                            <w:lang w:val="en-GB"/>
                          </w:rPr>
                          <w:t>d</w:t>
                        </w:r>
                        <w:r w:rsidRPr="00C375BD">
                          <w:rPr>
                            <w:sz w:val="18"/>
                            <w:szCs w:val="18"/>
                            <w:lang w:val="en-GB"/>
                          </w:rPr>
                          <w:t>)</w:t>
                        </w:r>
                      </w:p>
                      <w:p w14:paraId="6642010B" w14:textId="77777777" w:rsidR="00A6233E" w:rsidRDefault="00A6233E" w:rsidP="00FA6AC6">
                        <w:pPr>
                          <w:spacing w:after="120" w:line="240" w:lineRule="exact"/>
                          <w:jc w:val="center"/>
                          <w:rPr>
                            <w:sz w:val="18"/>
                            <w:szCs w:val="18"/>
                            <w:lang w:val="en-GB"/>
                          </w:rPr>
                        </w:pPr>
                        <w:r w:rsidRPr="00C375BD">
                          <w:rPr>
                            <w:sz w:val="18"/>
                            <w:szCs w:val="18"/>
                            <w:lang w:val="en-GB"/>
                          </w:rPr>
                          <w:t>Implement safeguard activities</w:t>
                        </w:r>
                      </w:p>
                      <w:p w14:paraId="0D2EF7E3" w14:textId="77777777" w:rsidR="00A6233E" w:rsidRDefault="00A6233E" w:rsidP="00FA6AC6">
                        <w:pPr>
                          <w:spacing w:line="240" w:lineRule="exact"/>
                          <w:jc w:val="center"/>
                          <w:rPr>
                            <w:sz w:val="18"/>
                            <w:szCs w:val="18"/>
                            <w:lang w:val="en-GB"/>
                          </w:rPr>
                        </w:pPr>
                        <w:r>
                          <w:rPr>
                            <w:sz w:val="18"/>
                            <w:szCs w:val="18"/>
                            <w:lang w:val="en-GB"/>
                          </w:rPr>
                          <w:t xml:space="preserve">(e) </w:t>
                        </w:r>
                      </w:p>
                      <w:p w14:paraId="5DE880BA" w14:textId="77777777" w:rsidR="00A6233E" w:rsidRPr="00C375BD" w:rsidRDefault="00A6233E" w:rsidP="00FA6AC6">
                        <w:pPr>
                          <w:spacing w:line="240" w:lineRule="exact"/>
                          <w:jc w:val="center"/>
                          <w:rPr>
                            <w:sz w:val="18"/>
                            <w:szCs w:val="18"/>
                            <w:lang w:val="en-GB"/>
                          </w:rPr>
                        </w:pPr>
                        <w:r>
                          <w:rPr>
                            <w:sz w:val="18"/>
                            <w:szCs w:val="18"/>
                            <w:lang w:val="en-GB"/>
                          </w:rPr>
                          <w:t>Monitor situation and implementation and impacts of safeguard activities</w:t>
                        </w:r>
                      </w:p>
                    </w:txbxContent>
                  </v:textbox>
                </v:shape>
                <v:shape id="テキスト ボックス 28" o:spid="_x0000_s1031" type="#_x0000_t202" style="position:absolute;left:19953;top:7963;width:9093;height:9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" fillcolor="white [3201]" strokeweight=".5pt">
                  <v:textbox>
                    <w:txbxContent>
                      <w:p w14:paraId="679DD4FA" w14:textId="77777777" w:rsidR="00A6233E" w:rsidRPr="00C375BD" w:rsidRDefault="00A6233E" w:rsidP="00FA6AC6">
                        <w:pPr>
                          <w:spacing w:line="240" w:lineRule="exact"/>
                          <w:jc w:val="center"/>
                          <w:rPr>
                            <w:sz w:val="18"/>
                            <w:szCs w:val="18"/>
                            <w:lang w:val="en-GB"/>
                          </w:rPr>
                        </w:pPr>
                        <w:r w:rsidRPr="00C375BD">
                          <w:rPr>
                            <w:sz w:val="18"/>
                            <w:szCs w:val="18"/>
                            <w:lang w:val="en-GB"/>
                          </w:rPr>
                          <w:t>(</w:t>
                        </w:r>
                        <w:r>
                          <w:rPr>
                            <w:sz w:val="18"/>
                            <w:szCs w:val="18"/>
                            <w:lang w:val="en-GB"/>
                          </w:rPr>
                          <w:t>c</w:t>
                        </w:r>
                        <w:r w:rsidRPr="00C375BD">
                          <w:rPr>
                            <w:sz w:val="18"/>
                            <w:szCs w:val="18"/>
                            <w:lang w:val="en-GB"/>
                          </w:rPr>
                          <w:t xml:space="preserve">) </w:t>
                        </w:r>
                      </w:p>
                      <w:p w14:paraId="2D00679E" w14:textId="77777777" w:rsidR="00A6233E" w:rsidRPr="00C375BD" w:rsidRDefault="00A6233E" w:rsidP="00FA6AC6">
                        <w:pPr>
                          <w:spacing w:line="240" w:lineRule="exact"/>
                          <w:jc w:val="center"/>
                          <w:rPr>
                            <w:sz w:val="18"/>
                            <w:szCs w:val="18"/>
                            <w:lang w:val="en-GB"/>
                          </w:rPr>
                        </w:pPr>
                        <w:r w:rsidRPr="00C375BD">
                          <w:rPr>
                            <w:sz w:val="18"/>
                            <w:szCs w:val="18"/>
                            <w:lang w:val="en-GB"/>
                          </w:rPr>
                          <w:t>Plan safeguard activities and monitoring processes</w:t>
                        </w:r>
                      </w:p>
                    </w:txbxContent>
                  </v:textbox>
                </v:shape>
                <v:shape id="テキスト ボックス 11" o:spid="_x0000_s1032" type="#_x0000_t202" style="position:absolute;left:236;top:7963;width:6768;height:90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" fillcolor="white [3201]" strokeweight=".5pt">
                  <v:textbox>
                    <w:txbxContent>
                      <w:p w14:paraId="5C4570E7" w14:textId="77777777" w:rsidR="00A6233E" w:rsidRDefault="00A6233E" w:rsidP="00FA6AC6">
                        <w:pPr>
                          <w:pStyle w:val="Web"/>
                          <w:spacing w:before="0" w:beforeAutospacing="0" w:after="0" w:afterAutospacing="0" w:line="240" w:lineRule="exact"/>
                          <w:jc w:val="center"/>
                        </w:pPr>
                        <w:r>
                          <w:rPr>
                            <w:rFonts w:eastAsia="ＭＳ 明朝"/>
                            <w:kern w:val="2"/>
                            <w:sz w:val="18"/>
                            <w:szCs w:val="18"/>
                          </w:rPr>
                          <w:t xml:space="preserve">(a) </w:t>
                        </w:r>
                      </w:p>
                      <w:p w14:paraId="6F092E33" w14:textId="77777777" w:rsidR="00A6233E" w:rsidRDefault="00A6233E" w:rsidP="00FA6AC6">
                        <w:pPr>
                          <w:pStyle w:val="Web"/>
                          <w:spacing w:before="0" w:beforeAutospacing="0" w:after="0" w:afterAutospacing="0" w:line="240" w:lineRule="exact"/>
                          <w:jc w:val="center"/>
                        </w:pPr>
                        <w:r>
                          <w:rPr>
                            <w:rFonts w:eastAsia="ＭＳ 明朝"/>
                            <w:kern w:val="2"/>
                            <w:sz w:val="18"/>
                            <w:szCs w:val="18"/>
                          </w:rPr>
                          <w:t>Identify current situation</w:t>
                        </w:r>
                      </w:p>
                    </w:txbxContent>
                  </v:textbox>
                </v:shape>
                <v:shape id="Text Box 2" o:spid="_x0000_s1033" type="#_x0000_t202" style="position:absolute;left:24965;top:20161;width:25953;height:5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">
                  <v:textbox>
                    <w:txbxContent>
                      <w:p w14:paraId="45C490CB" w14:textId="77777777" w:rsidR="00A6233E" w:rsidRPr="001F3F8F" w:rsidRDefault="00A6233E" w:rsidP="00FA6AC6">
                        <w:pPr>
                          <w:pStyle w:val="Web"/>
                          <w:spacing w:before="0" w:beforeAutospacing="0" w:after="0" w:afterAutospacing="0" w:line="240" w:lineRule="exact"/>
                          <w:jc w:val="center"/>
                        </w:pPr>
                        <w:r w:rsidRPr="001F3F8F">
                          <w:rPr>
                            <w:rFonts w:eastAsia="ＭＳ 明朝"/>
                            <w:kern w:val="2"/>
                            <w:sz w:val="18"/>
                            <w:szCs w:val="18"/>
                            <w:lang w:val="en-US"/>
                          </w:rPr>
                          <w:t>(</w:t>
                        </w:r>
                        <w:r>
                          <w:rPr>
                            <w:rFonts w:eastAsia="ＭＳ 明朝"/>
                            <w:kern w:val="2"/>
                            <w:sz w:val="18"/>
                            <w:szCs w:val="18"/>
                            <w:lang w:val="en-US"/>
                          </w:rPr>
                          <w:t>g</w:t>
                        </w:r>
                        <w:r w:rsidRPr="001F3F8F">
                          <w:rPr>
                            <w:rFonts w:eastAsia="ＭＳ 明朝"/>
                            <w:kern w:val="2"/>
                            <w:sz w:val="18"/>
                            <w:szCs w:val="18"/>
                            <w:lang w:val="en-US"/>
                          </w:rPr>
                          <w:t xml:space="preserve">) </w:t>
                        </w:r>
                        <w:r>
                          <w:rPr>
                            <w:rFonts w:eastAsia="ＭＳ 明朝"/>
                            <w:kern w:val="2"/>
                            <w:sz w:val="18"/>
                            <w:szCs w:val="18"/>
                            <w:lang w:val="en-US"/>
                          </w:rPr>
                          <w:t>Plan new and/or strengthened safeguard activities, reflecting the results of the monitoring</w:t>
                        </w:r>
                        <w:r w:rsidRPr="001F3F8F">
                          <w:rPr>
                            <w:rFonts w:eastAsia="ＭＳ 明朝"/>
                            <w:kern w:val="2"/>
                            <w:sz w:val="18"/>
                            <w:szCs w:val="18"/>
                            <w:lang w:val="en-US"/>
                          </w:rPr>
                          <w:t xml:space="preserve"> </w:t>
                        </w:r>
                      </w:p>
                    </w:txbxContent>
                  </v:textbox>
                </v:shape>
                <v:shape id="Text Box 2" o:spid="_x0000_s1034" type="#_x0000_t202" style="position:absolute;left:50812;top:7963;width:8408;height:90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">
                  <v:textbox>
                    <w:txbxContent>
                      <w:p w14:paraId="39152BD1" w14:textId="77777777" w:rsidR="00A6233E" w:rsidRDefault="00A6233E" w:rsidP="00FA6AC6">
                        <w:pPr>
                          <w:pStyle w:val="Web"/>
                          <w:spacing w:before="0" w:beforeAutospacing="0" w:after="0" w:afterAutospacing="0" w:line="240" w:lineRule="exact"/>
                          <w:jc w:val="center"/>
                        </w:pPr>
                        <w:r>
                          <w:rPr>
                            <w:rFonts w:eastAsia="ＭＳ 明朝"/>
                            <w:kern w:val="2"/>
                            <w:sz w:val="18"/>
                            <w:szCs w:val="18"/>
                            <w:lang w:val="en-US"/>
                          </w:rPr>
                          <w:t>(f) Report on monitoring</w:t>
                        </w:r>
                      </w:p>
                    </w:txbxContent>
                  </v:textbox>
                </v:shape>
                <v:shapetype id="_x0000_t32" coordsize="21600,21600" o:spt="32" o:oned="t" path="m,l21600,21600e" filled="f">
                  <v:path arrowok="t" fillok="f" o:connecttype="none"/>
                  <o:lock v:ext="edit" shapetype="t"/>
                </v:shapetype>
                <v:shape id="AutoShape 54" o:spid="_x0000_s1035" type="#_x0000_t32" style="position:absolute;left:7112;top:13075;width:1938;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">
                  <v:stroke endarrow="block"/>
                </v:shape>
                <v:shape id="AutoShape 55" o:spid="_x0000_s1036" type="#_x0000_t32" style="position:absolute;left:29046;top:13081;width:1937;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">
                  <v:stroke endarrow="block"/>
                </v:shape>
                <v:shape id="AutoShape 56" o:spid="_x0000_s1037" type="#_x0000_t32" style="position:absolute;left:48875;top:13022;width:1937;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">
                  <v:stroke endarrow="block"/>
                </v:shape>
                <v:shape id="AutoShape 57" o:spid="_x0000_s1038" type="#_x0000_t32" style="position:absolute;left:55015;top:17049;width:1;height:549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"/>
                <v:shape id="AutoShape 58" o:spid="_x0000_s1039" type="#_x0000_t32" style="position:absolute;left:40349;top:18370;width:38;height:179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">
                  <v:stroke endarrow="block"/>
                </v:shape>
                <v:shape id="AutoShape 59" o:spid="_x0000_s1040" type="#_x0000_t32" style="position:absolute;left:51669;top:22510;width:334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">
                  <v:stroke endarrow="block"/>
                </v:shape>
                <v:shape id="テキスト ボックス 11" o:spid="_x0000_s1041" type="#_x0000_t202" style="position:absolute;left:9196;top:7963;width:8858;height:9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" fillcolor="white [3201]" strokeweight=".5pt">
                  <v:textbox>
                    <w:txbxContent>
                      <w:p w14:paraId="0CC8177A" w14:textId="77777777" w:rsidR="00A6233E" w:rsidRDefault="00A6233E" w:rsidP="00FA6AC6">
                        <w:pPr>
                          <w:pStyle w:val="Web"/>
                          <w:spacing w:before="0" w:beforeAutospacing="0" w:after="0" w:afterAutospacing="0" w:line="240" w:lineRule="exact"/>
                          <w:jc w:val="center"/>
                        </w:pPr>
                        <w:r>
                          <w:rPr>
                            <w:rFonts w:eastAsia="ＭＳ 明朝"/>
                            <w:kern w:val="2"/>
                            <w:sz w:val="18"/>
                            <w:szCs w:val="18"/>
                          </w:rPr>
                          <w:t xml:space="preserve">(b) </w:t>
                        </w:r>
                      </w:p>
                      <w:p w14:paraId="733965C7" w14:textId="77777777" w:rsidR="00A6233E" w:rsidRDefault="00A6233E" w:rsidP="00FA6AC6">
                        <w:pPr>
                          <w:pStyle w:val="Web"/>
                          <w:spacing w:before="0" w:beforeAutospacing="0" w:after="0" w:afterAutospacing="0" w:line="240" w:lineRule="exact"/>
                          <w:jc w:val="center"/>
                        </w:pPr>
                        <w:r>
                          <w:rPr>
                            <w:rFonts w:eastAsia="ＭＳ 明朝"/>
                            <w:kern w:val="2"/>
                            <w:sz w:val="18"/>
                            <w:szCs w:val="18"/>
                          </w:rPr>
                          <w:t xml:space="preserve">Identify </w:t>
                        </w:r>
                        <w:r w:rsidRPr="00E71E9E">
                          <w:rPr>
                            <w:rFonts w:eastAsia="ＭＳ 明朝"/>
                            <w:kern w:val="2"/>
                            <w:sz w:val="18"/>
                            <w:szCs w:val="18"/>
                          </w:rPr>
                          <w:t xml:space="preserve">any risks, gaps and/or inconsistencies  </w:t>
                        </w:r>
                      </w:p>
                    </w:txbxContent>
                  </v:textbox>
                </v:shape>
                <v:shape id="AutoShape 65" o:spid="_x0000_s1042" type="#_x0000_t32" style="position:absolute;left:18016;top:12802;width:1937;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">
                  <v:stroke endarrow="block"/>
                </v:shape>
                <w10:anchorlock/>
              </v:group>
            </w:pict>
          </mc:Fallback>
        </mc:AlternateContent>
      </w:r>
    </w:p>
    <w:p w14:paraId="6090F381" w14:textId="7CDCA85B" w:rsidR="00FA6AC6" w:rsidRPr="00667423" w:rsidRDefault="00FA6AC6" w:rsidP="00FA6AC6">
      <w:r w:rsidRPr="00667423">
        <w:rPr>
          <w:rFonts w:hint="eastAsia"/>
        </w:rPr>
        <w:t>Figure:</w:t>
      </w:r>
      <w:bookmarkStart w:id="39" w:name="_Hlk198542509"/>
      <w:r w:rsidRPr="00667423">
        <w:rPr>
          <w:rFonts w:hint="eastAsia"/>
        </w:rPr>
        <w:t xml:space="preserve"> </w:t>
      </w:r>
      <w:r w:rsidR="00A71A2C" w:rsidRPr="00667423">
        <w:rPr>
          <w:rFonts w:hint="eastAsia"/>
        </w:rPr>
        <w:t>Stepwise process in addressing and respecting the safeguards</w:t>
      </w:r>
      <w:bookmarkEnd w:id="39"/>
    </w:p>
    <w:p w14:paraId="33DA7BC6" w14:textId="77777777" w:rsidR="00FA6AC6" w:rsidRPr="00667423" w:rsidRDefault="00FA6AC6" w:rsidP="00FA6AC6">
      <w:pPr>
        <w:pStyle w:val="Default"/>
        <w:tabs>
          <w:tab w:val="left" w:pos="1134"/>
        </w:tabs>
        <w:jc w:val="both"/>
        <w:rPr>
          <w:sz w:val="22"/>
          <w:szCs w:val="22"/>
        </w:rPr>
      </w:pPr>
    </w:p>
    <w:p w14:paraId="5FCB2196" w14:textId="4E567874" w:rsidR="00FA6AC6" w:rsidRPr="00667423" w:rsidRDefault="000C501D" w:rsidP="000C501D">
      <w:pPr>
        <w:pStyle w:val="Default"/>
        <w:numPr>
          <w:ilvl w:val="0"/>
          <w:numId w:val="8"/>
        </w:numPr>
        <w:tabs>
          <w:tab w:val="left" w:pos="1134"/>
        </w:tabs>
        <w:jc w:val="both"/>
        <w:rPr>
          <w:sz w:val="22"/>
          <w:szCs w:val="22"/>
        </w:rPr>
      </w:pPr>
      <w:r w:rsidRPr="00667423">
        <w:rPr>
          <w:rFonts w:eastAsia="ＭＳ ゴシック"/>
          <w:color w:val="000000" w:themeColor="text1"/>
          <w:sz w:val="22"/>
          <w:szCs w:val="22"/>
        </w:rPr>
        <w:t xml:space="preserve">Approaches for the planning of each safeguard criterion are provided in </w:t>
      </w:r>
      <w:r w:rsidR="00184D86" w:rsidRPr="00667423">
        <w:rPr>
          <w:rFonts w:eastAsia="ＭＳ ゴシック"/>
          <w:color w:val="000000" w:themeColor="text1"/>
          <w:sz w:val="22"/>
          <w:szCs w:val="22"/>
        </w:rPr>
        <w:t>Annex</w:t>
      </w:r>
      <w:r w:rsidRPr="00667423">
        <w:rPr>
          <w:rFonts w:eastAsia="ＭＳ ゴシック"/>
          <w:color w:val="000000" w:themeColor="text1"/>
          <w:sz w:val="22"/>
          <w:szCs w:val="22"/>
        </w:rPr>
        <w:t xml:space="preserve"> II.</w:t>
      </w:r>
    </w:p>
    <w:p w14:paraId="0ED45C59" w14:textId="77777777" w:rsidR="00FA6AC6" w:rsidRPr="00667423" w:rsidRDefault="00FA6AC6" w:rsidP="00FA6AC6">
      <w:pPr>
        <w:pStyle w:val="1"/>
        <w:numPr>
          <w:ilvl w:val="0"/>
          <w:numId w:val="0"/>
        </w:numPr>
        <w:ind w:left="425"/>
      </w:pPr>
    </w:p>
    <w:p w14:paraId="03E7888B" w14:textId="77777777" w:rsidR="00C74278" w:rsidRPr="00667423" w:rsidRDefault="00C74278">
      <w:pPr>
        <w:pStyle w:val="1"/>
        <w:numPr>
          <w:ilvl w:val="0"/>
          <w:numId w:val="0"/>
        </w:numPr>
      </w:pPr>
    </w:p>
    <w:p w14:paraId="646DF78A" w14:textId="77777777" w:rsidR="000901A1" w:rsidRPr="00667423" w:rsidRDefault="000901A1">
      <w:pPr>
        <w:pStyle w:val="1"/>
        <w:numPr>
          <w:ilvl w:val="0"/>
          <w:numId w:val="0"/>
        </w:numPr>
        <w:sectPr w:rsidR="000901A1" w:rsidRPr="00667423" w:rsidSect="00355AEE">
          <w:pgSz w:w="11906" w:h="16838"/>
          <w:pgMar w:top="1985" w:right="1701" w:bottom="1701" w:left="1701" w:header="851" w:footer="992" w:gutter="0"/>
          <w:cols w:space="425"/>
          <w:docGrid w:type="lines" w:linePitch="360"/>
        </w:sectPr>
      </w:pPr>
    </w:p>
    <w:p w14:paraId="69BE4811" w14:textId="087D58EF" w:rsidR="000C501D" w:rsidRPr="00667423" w:rsidRDefault="00664697" w:rsidP="00DC3D84">
      <w:pPr>
        <w:pStyle w:val="12"/>
        <w:ind w:left="284" w:firstLine="0"/>
        <w:rPr>
          <w:b w:val="0"/>
        </w:rPr>
      </w:pPr>
      <w:bookmarkStart w:id="40" w:name="_Toc198493090"/>
      <w:r w:rsidRPr="00667423">
        <w:rPr>
          <w:rFonts w:eastAsiaTheme="minorEastAsia" w:hAnsi="Times New Roman"/>
        </w:rPr>
        <w:t>Annex</w:t>
      </w:r>
      <w:r w:rsidR="00DC3D84" w:rsidRPr="00667423">
        <w:t xml:space="preserve"> II.  </w:t>
      </w:r>
      <w:r w:rsidR="000C501D" w:rsidRPr="00667423">
        <w:t>Supplementary guidance</w:t>
      </w:r>
      <w:r w:rsidR="000C501D" w:rsidRPr="00667423">
        <w:rPr>
          <w:rFonts w:hint="eastAsia"/>
        </w:rPr>
        <w:t xml:space="preserve"> </w:t>
      </w:r>
      <w:r w:rsidR="000C501D" w:rsidRPr="00667423">
        <w:t>for the planning of each safeguard criterion</w:t>
      </w:r>
      <w:bookmarkEnd w:id="40"/>
    </w:p>
    <w:p w14:paraId="43DF9356" w14:textId="77777777" w:rsidR="007C7BA7" w:rsidRPr="00667423" w:rsidRDefault="000C501D">
      <w:pPr>
        <w:pStyle w:val="1"/>
        <w:numPr>
          <w:ilvl w:val="0"/>
          <w:numId w:val="0"/>
        </w:numPr>
      </w:pPr>
      <w:r w:rsidRPr="00667423">
        <w:rPr>
          <w:rFonts w:hint="eastAsia"/>
        </w:rPr>
        <w:t>Table: Approaches for planning safeguard activities per each criterion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left w:w="170" w:type="dxa"/>
          <w:bottom w:w="113" w:type="dxa"/>
        </w:tblCellMar>
        <w:tblLook w:val="04A0" w:firstRow="1" w:lastRow="0" w:firstColumn="1" w:lastColumn="0" w:noHBand="0" w:noVBand="1"/>
      </w:tblPr>
      <w:tblGrid>
        <w:gridCol w:w="623"/>
        <w:gridCol w:w="2965"/>
        <w:gridCol w:w="11538"/>
      </w:tblGrid>
      <w:tr w:rsidR="000C501D" w:rsidRPr="00667423" w14:paraId="77F46012" w14:textId="77777777" w:rsidTr="000C501D">
        <w:trPr>
          <w:trHeight w:val="222"/>
        </w:trPr>
        <w:tc>
          <w:tcPr>
            <w:tcW w:w="1186" w:type="pct"/>
            <w:gridSpan w:val="2"/>
            <w:tcBorders>
              <w:bottom w:val="single" w:sz="4" w:space="0" w:color="auto"/>
            </w:tcBorders>
            <w:shd w:val="clear" w:color="auto" w:fill="D9D9D9"/>
            <w:vAlign w:val="center"/>
          </w:tcPr>
          <w:p w14:paraId="732417F1" w14:textId="77777777" w:rsidR="000C501D" w:rsidRPr="00667423" w:rsidRDefault="000C501D" w:rsidP="00A6233E">
            <w:pPr>
              <w:jc w:val="center"/>
              <w:rPr>
                <w:rFonts w:eastAsia="ＭＳ ゴシック"/>
                <w:color w:val="000000" w:themeColor="text1"/>
                <w:szCs w:val="22"/>
              </w:rPr>
            </w:pPr>
            <w:r w:rsidRPr="00667423">
              <w:rPr>
                <w:rFonts w:eastAsia="ＭＳ ゴシック"/>
                <w:color w:val="000000" w:themeColor="text1"/>
                <w:szCs w:val="22"/>
              </w:rPr>
              <w:t>Criteria</w:t>
            </w:r>
          </w:p>
        </w:tc>
        <w:tc>
          <w:tcPr>
            <w:tcW w:w="3814" w:type="pct"/>
            <w:tcBorders>
              <w:bottom w:val="single" w:sz="4" w:space="0" w:color="auto"/>
            </w:tcBorders>
            <w:shd w:val="clear" w:color="auto" w:fill="D9D9D9"/>
            <w:vAlign w:val="center"/>
          </w:tcPr>
          <w:p w14:paraId="4AB76040" w14:textId="77777777" w:rsidR="000C501D" w:rsidRPr="00667423" w:rsidRDefault="000C501D" w:rsidP="00A6233E">
            <w:pPr>
              <w:jc w:val="center"/>
              <w:rPr>
                <w:rFonts w:eastAsia="ＭＳ ゴシック"/>
                <w:color w:val="000000" w:themeColor="text1"/>
                <w:szCs w:val="22"/>
              </w:rPr>
            </w:pPr>
            <w:r w:rsidRPr="00667423">
              <w:rPr>
                <w:rFonts w:eastAsia="ＭＳ ゴシック" w:hint="eastAsia"/>
                <w:color w:val="000000" w:themeColor="text1"/>
                <w:szCs w:val="22"/>
              </w:rPr>
              <w:t>Approaches for planning safeguard activities</w:t>
            </w:r>
          </w:p>
        </w:tc>
      </w:tr>
      <w:tr w:rsidR="000C501D" w:rsidRPr="00667423" w14:paraId="008F2B38" w14:textId="77777777" w:rsidTr="000C501D">
        <w:trPr>
          <w:trHeight w:val="1221"/>
        </w:trPr>
        <w:tc>
          <w:tcPr>
            <w:tcW w:w="206" w:type="pct"/>
            <w:vAlign w:val="center"/>
          </w:tcPr>
          <w:p w14:paraId="75169729" w14:textId="77777777" w:rsidR="000C501D" w:rsidRPr="00667423" w:rsidRDefault="000C501D" w:rsidP="000C501D">
            <w:pPr>
              <w:snapToGrid w:val="0"/>
              <w:jc w:val="center"/>
              <w:rPr>
                <w:rFonts w:eastAsia="ＭＳ ゴシック"/>
                <w:color w:val="000000" w:themeColor="text1"/>
                <w:szCs w:val="22"/>
              </w:rPr>
            </w:pPr>
            <w:r w:rsidRPr="00667423">
              <w:rPr>
                <w:rFonts w:eastAsia="ＭＳ ゴシック" w:hint="eastAsia"/>
                <w:color w:val="000000" w:themeColor="text1"/>
                <w:szCs w:val="22"/>
              </w:rPr>
              <w:t>(a)</w:t>
            </w:r>
          </w:p>
        </w:tc>
        <w:tc>
          <w:tcPr>
            <w:tcW w:w="980" w:type="pct"/>
            <w:vAlign w:val="center"/>
          </w:tcPr>
          <w:p w14:paraId="7EB1ED36" w14:textId="42B118AD" w:rsidR="000C501D" w:rsidRPr="00667423" w:rsidRDefault="000C501D" w:rsidP="000C501D">
            <w:pPr>
              <w:snapToGrid w:val="0"/>
              <w:jc w:val="left"/>
              <w:rPr>
                <w:rFonts w:eastAsia="ＭＳ ゴシック"/>
                <w:color w:val="000000" w:themeColor="text1"/>
                <w:szCs w:val="22"/>
              </w:rPr>
            </w:pPr>
            <w:r w:rsidRPr="00667423">
              <w:rPr>
                <w:rFonts w:eastAsia="ＭＳ ゴシック"/>
                <w:color w:val="000000" w:themeColor="text1"/>
                <w:szCs w:val="22"/>
              </w:rPr>
              <w:t xml:space="preserve">Complement or be consistent with the objectives of </w:t>
            </w:r>
            <w:r w:rsidRPr="00667423">
              <w:rPr>
                <w:rFonts w:eastAsia="ＭＳ ゴシック" w:hint="eastAsia"/>
                <w:color w:val="000000" w:themeColor="text1"/>
                <w:szCs w:val="22"/>
              </w:rPr>
              <w:t xml:space="preserve">relevant </w:t>
            </w:r>
            <w:r w:rsidRPr="00667423">
              <w:rPr>
                <w:rFonts w:eastAsia="ＭＳ ゴシック"/>
                <w:color w:val="000000" w:themeColor="text1"/>
                <w:szCs w:val="22"/>
              </w:rPr>
              <w:t xml:space="preserve">laws, policies, programmes and other instruments </w:t>
            </w:r>
            <w:r w:rsidRPr="00667423">
              <w:rPr>
                <w:rFonts w:eastAsia="ＭＳ ゴシック" w:hint="eastAsia"/>
                <w:color w:val="000000" w:themeColor="text1"/>
                <w:szCs w:val="22"/>
              </w:rPr>
              <w:t xml:space="preserve">at </w:t>
            </w:r>
            <w:r w:rsidRPr="00667423">
              <w:rPr>
                <w:rFonts w:eastAsia="ＭＳ ゴシック"/>
                <w:color w:val="000000" w:themeColor="text1"/>
                <w:szCs w:val="22"/>
              </w:rPr>
              <w:t xml:space="preserve">national, regional and local </w:t>
            </w:r>
            <w:r w:rsidRPr="00667423">
              <w:rPr>
                <w:rFonts w:eastAsia="ＭＳ ゴシック" w:hint="eastAsia"/>
                <w:color w:val="000000" w:themeColor="text1"/>
                <w:szCs w:val="22"/>
              </w:rPr>
              <w:t>level</w:t>
            </w:r>
            <w:r w:rsidRPr="00667423">
              <w:rPr>
                <w:rFonts w:eastAsia="ＭＳ ゴシック"/>
                <w:color w:val="000000" w:themeColor="text1"/>
                <w:szCs w:val="22"/>
              </w:rPr>
              <w:t>s</w:t>
            </w:r>
            <w:r w:rsidRPr="00667423">
              <w:rPr>
                <w:rFonts w:eastAsia="ＭＳ ゴシック" w:hint="eastAsia"/>
                <w:color w:val="000000" w:themeColor="text1"/>
                <w:szCs w:val="22"/>
              </w:rPr>
              <w:t xml:space="preserve"> </w:t>
            </w:r>
            <w:r w:rsidRPr="00667423">
              <w:rPr>
                <w:rFonts w:eastAsia="ＭＳ ゴシック"/>
                <w:color w:val="000000" w:themeColor="text1"/>
                <w:szCs w:val="22"/>
              </w:rPr>
              <w:t>and relevant international conventions and agreements concluded by</w:t>
            </w:r>
            <w:r w:rsidR="00F85276" w:rsidRPr="00667423">
              <w:rPr>
                <w:rFonts w:eastAsia="ＭＳ ゴシック" w:hint="eastAsia"/>
              </w:rPr>
              <w:t xml:space="preserve"> </w:t>
            </w:r>
            <w:r w:rsidR="00184D86" w:rsidRPr="00667423">
              <w:rPr>
                <w:rFonts w:eastAsia="ＭＳ ゴシック" w:hint="eastAsia"/>
                <w:color w:val="000000" w:themeColor="text1"/>
                <w:szCs w:val="22"/>
              </w:rPr>
              <w:t xml:space="preserve">the </w:t>
            </w:r>
            <w:r w:rsidR="00667423">
              <w:rPr>
                <w:rFonts w:hint="eastAsia"/>
              </w:rPr>
              <w:t>PARTNER COUNTRY</w:t>
            </w:r>
          </w:p>
        </w:tc>
        <w:tc>
          <w:tcPr>
            <w:tcW w:w="3814" w:type="pct"/>
            <w:vAlign w:val="center"/>
          </w:tcPr>
          <w:p w14:paraId="0AE6316C" w14:textId="363F6B22" w:rsidR="000C501D" w:rsidRPr="00667423" w:rsidRDefault="000C501D" w:rsidP="000C501D">
            <w:pPr>
              <w:pStyle w:val="a9"/>
              <w:numPr>
                <w:ilvl w:val="0"/>
                <w:numId w:val="11"/>
              </w:numPr>
              <w:snapToGrid w:val="0"/>
              <w:ind w:leftChars="0"/>
              <w:jc w:val="left"/>
              <w:rPr>
                <w:rFonts w:eastAsia="ＭＳ ゴシック"/>
                <w:color w:val="000000" w:themeColor="text1"/>
                <w:szCs w:val="22"/>
              </w:rPr>
            </w:pPr>
            <w:r w:rsidRPr="00667423">
              <w:rPr>
                <w:rFonts w:eastAsia="ＭＳ ゴシック"/>
                <w:color w:val="000000" w:themeColor="text1"/>
                <w:szCs w:val="22"/>
              </w:rPr>
              <w:t xml:space="preserve">Identify relevant laws, policies, programmes and other instruments </w:t>
            </w:r>
            <w:r w:rsidRPr="00667423">
              <w:rPr>
                <w:rFonts w:eastAsia="ＭＳ ゴシック" w:hint="eastAsia"/>
                <w:color w:val="000000" w:themeColor="text1"/>
                <w:szCs w:val="22"/>
              </w:rPr>
              <w:t xml:space="preserve">at </w:t>
            </w:r>
            <w:r w:rsidRPr="00667423">
              <w:rPr>
                <w:rFonts w:eastAsia="ＭＳ ゴシック"/>
                <w:color w:val="000000" w:themeColor="text1"/>
                <w:szCs w:val="22"/>
              </w:rPr>
              <w:t xml:space="preserve">national, regional and local levels and relevant international conventions and agreements ratified or adopted by </w:t>
            </w:r>
            <w:r w:rsidR="00184D86" w:rsidRPr="00667423">
              <w:rPr>
                <w:rFonts w:eastAsia="ＭＳ ゴシック" w:hint="eastAsia"/>
                <w:color w:val="000000" w:themeColor="text1"/>
                <w:szCs w:val="22"/>
              </w:rPr>
              <w:t xml:space="preserve">the </w:t>
            </w:r>
            <w:r w:rsidR="00667423">
              <w:rPr>
                <w:rFonts w:hint="eastAsia"/>
              </w:rPr>
              <w:t>PARTNER COUNTRY</w:t>
            </w:r>
            <w:r w:rsidRPr="00667423">
              <w:rPr>
                <w:rFonts w:eastAsia="ＭＳ ゴシック"/>
                <w:color w:val="000000" w:themeColor="text1"/>
                <w:szCs w:val="22"/>
              </w:rPr>
              <w:t xml:space="preserve"> and their objectives. In doing so, take into account non-forest sectors relevant to drivers of deforestation and forest degradation. </w:t>
            </w:r>
          </w:p>
          <w:p w14:paraId="3C02B900" w14:textId="77777777" w:rsidR="000C501D" w:rsidRPr="00667423" w:rsidRDefault="000C501D" w:rsidP="000C501D">
            <w:pPr>
              <w:pStyle w:val="a9"/>
              <w:numPr>
                <w:ilvl w:val="0"/>
                <w:numId w:val="11"/>
              </w:numPr>
              <w:snapToGrid w:val="0"/>
              <w:ind w:leftChars="0"/>
              <w:jc w:val="left"/>
              <w:rPr>
                <w:rFonts w:eastAsia="ＭＳ ゴシック"/>
                <w:color w:val="000000" w:themeColor="text1"/>
                <w:szCs w:val="22"/>
              </w:rPr>
            </w:pPr>
            <w:r w:rsidRPr="00667423">
              <w:rPr>
                <w:rFonts w:eastAsia="ＭＳ ゴシック"/>
                <w:color w:val="000000" w:themeColor="text1"/>
                <w:szCs w:val="22"/>
              </w:rPr>
              <w:t xml:space="preserve">Identify whether the project activities will contribute to achieving the objectives described above and whether any gaps and inconsistencies between the objectives described above and the project activities exist. </w:t>
            </w:r>
          </w:p>
          <w:p w14:paraId="4F801AC1" w14:textId="77777777" w:rsidR="000C501D" w:rsidRPr="00667423" w:rsidRDefault="000C501D" w:rsidP="000C501D">
            <w:pPr>
              <w:pStyle w:val="a9"/>
              <w:numPr>
                <w:ilvl w:val="0"/>
                <w:numId w:val="11"/>
              </w:numPr>
              <w:snapToGrid w:val="0"/>
              <w:ind w:leftChars="0"/>
              <w:jc w:val="left"/>
              <w:rPr>
                <w:rFonts w:eastAsia="ＭＳ ゴシック"/>
                <w:color w:val="000000" w:themeColor="text1"/>
                <w:szCs w:val="22"/>
              </w:rPr>
            </w:pPr>
            <w:r w:rsidRPr="00667423">
              <w:rPr>
                <w:rFonts w:eastAsia="ＭＳ ゴシック"/>
                <w:color w:val="000000" w:themeColor="text1"/>
                <w:szCs w:val="22"/>
              </w:rPr>
              <w:t xml:space="preserve">If gaps and inconsistencies to be resolved are identified, establish measures to address these issues and include them in the </w:t>
            </w:r>
            <w:r w:rsidRPr="00667423">
              <w:rPr>
                <w:rFonts w:eastAsia="ＭＳ ゴシック" w:hint="eastAsia"/>
                <w:color w:val="000000" w:themeColor="text1"/>
                <w:szCs w:val="22"/>
              </w:rPr>
              <w:t>implementation plan of safeguard activities</w:t>
            </w:r>
            <w:r w:rsidRPr="00667423">
              <w:rPr>
                <w:rFonts w:eastAsia="ＭＳ ゴシック"/>
                <w:color w:val="000000" w:themeColor="text1"/>
                <w:szCs w:val="22"/>
              </w:rPr>
              <w:t>. If the identified gaps and inconsistencies are caused by reasons beyond the project’s control, describe such reasons.</w:t>
            </w:r>
          </w:p>
        </w:tc>
      </w:tr>
      <w:tr w:rsidR="000C501D" w:rsidRPr="00667423" w14:paraId="22187098" w14:textId="77777777" w:rsidTr="000C501D">
        <w:trPr>
          <w:trHeight w:val="17"/>
        </w:trPr>
        <w:tc>
          <w:tcPr>
            <w:tcW w:w="206" w:type="pct"/>
            <w:vAlign w:val="center"/>
          </w:tcPr>
          <w:p w14:paraId="0F79B34D" w14:textId="77777777" w:rsidR="000C501D" w:rsidRPr="00667423" w:rsidRDefault="000C501D" w:rsidP="000C501D">
            <w:pPr>
              <w:snapToGrid w:val="0"/>
              <w:jc w:val="center"/>
              <w:rPr>
                <w:rFonts w:eastAsia="ＭＳ ゴシック"/>
                <w:color w:val="000000" w:themeColor="text1"/>
                <w:szCs w:val="22"/>
              </w:rPr>
            </w:pPr>
            <w:r w:rsidRPr="00667423">
              <w:rPr>
                <w:rFonts w:eastAsia="ＭＳ ゴシック"/>
                <w:color w:val="000000" w:themeColor="text1"/>
                <w:szCs w:val="22"/>
              </w:rPr>
              <w:t>(b)</w:t>
            </w:r>
          </w:p>
        </w:tc>
        <w:tc>
          <w:tcPr>
            <w:tcW w:w="980" w:type="pct"/>
            <w:vAlign w:val="center"/>
          </w:tcPr>
          <w:p w14:paraId="4AE04E0A" w14:textId="77777777" w:rsidR="000C501D" w:rsidRPr="00667423" w:rsidRDefault="000C501D" w:rsidP="000C501D">
            <w:pPr>
              <w:snapToGrid w:val="0"/>
              <w:jc w:val="left"/>
              <w:rPr>
                <w:rFonts w:eastAsia="ＭＳ ゴシック"/>
                <w:color w:val="000000" w:themeColor="text1"/>
                <w:szCs w:val="22"/>
              </w:rPr>
            </w:pPr>
            <w:r w:rsidRPr="00667423">
              <w:rPr>
                <w:rFonts w:eastAsia="ＭＳ ゴシック"/>
                <w:color w:val="000000" w:themeColor="text1"/>
                <w:szCs w:val="22"/>
              </w:rPr>
              <w:t>Establish transparent and effective project governance structures</w:t>
            </w:r>
          </w:p>
        </w:tc>
        <w:tc>
          <w:tcPr>
            <w:tcW w:w="3814" w:type="pct"/>
            <w:vAlign w:val="center"/>
          </w:tcPr>
          <w:p w14:paraId="1A1EBC66" w14:textId="77777777" w:rsidR="000C501D" w:rsidRPr="00667423" w:rsidRDefault="000C501D" w:rsidP="000C501D">
            <w:pPr>
              <w:pStyle w:val="a9"/>
              <w:numPr>
                <w:ilvl w:val="0"/>
                <w:numId w:val="9"/>
              </w:numPr>
              <w:snapToGrid w:val="0"/>
              <w:ind w:leftChars="0"/>
              <w:jc w:val="left"/>
              <w:rPr>
                <w:rFonts w:eastAsia="ＭＳ ゴシック"/>
                <w:color w:val="000000" w:themeColor="text1"/>
                <w:szCs w:val="22"/>
              </w:rPr>
            </w:pPr>
            <w:r w:rsidRPr="00667423">
              <w:rPr>
                <w:rFonts w:eastAsia="ＭＳ ゴシック"/>
                <w:color w:val="000000" w:themeColor="text1"/>
                <w:szCs w:val="22"/>
              </w:rPr>
              <w:t>Identify (describe) the project’s existing/proposed governance structures. Provide information on:</w:t>
            </w:r>
          </w:p>
          <w:p w14:paraId="282E6049" w14:textId="77777777" w:rsidR="000C501D" w:rsidRPr="00667423" w:rsidRDefault="000C501D" w:rsidP="000C501D">
            <w:pPr>
              <w:pStyle w:val="a9"/>
              <w:numPr>
                <w:ilvl w:val="1"/>
                <w:numId w:val="9"/>
              </w:numPr>
              <w:snapToGrid w:val="0"/>
              <w:ind w:leftChars="0"/>
              <w:jc w:val="left"/>
              <w:rPr>
                <w:rFonts w:eastAsia="ＭＳ ゴシック"/>
                <w:color w:val="000000" w:themeColor="text1"/>
                <w:szCs w:val="22"/>
              </w:rPr>
            </w:pPr>
            <w:r w:rsidRPr="00667423">
              <w:rPr>
                <w:rFonts w:eastAsia="ＭＳ ゴシック"/>
                <w:color w:val="000000" w:themeColor="text1"/>
                <w:szCs w:val="22"/>
              </w:rPr>
              <w:t xml:space="preserve">Decision-making processes; </w:t>
            </w:r>
          </w:p>
          <w:p w14:paraId="16309216" w14:textId="77777777" w:rsidR="000C501D" w:rsidRPr="00667423" w:rsidRDefault="000C501D" w:rsidP="000C501D">
            <w:pPr>
              <w:pStyle w:val="a9"/>
              <w:numPr>
                <w:ilvl w:val="1"/>
                <w:numId w:val="9"/>
              </w:numPr>
              <w:snapToGrid w:val="0"/>
              <w:ind w:leftChars="0"/>
              <w:jc w:val="left"/>
              <w:rPr>
                <w:rFonts w:eastAsia="ＭＳ ゴシック"/>
                <w:color w:val="000000" w:themeColor="text1"/>
                <w:szCs w:val="22"/>
              </w:rPr>
            </w:pPr>
            <w:r w:rsidRPr="00667423">
              <w:rPr>
                <w:rFonts w:eastAsia="ＭＳ ゴシック"/>
                <w:color w:val="000000" w:themeColor="text1"/>
                <w:szCs w:val="22"/>
              </w:rPr>
              <w:t xml:space="preserve">Consultation, consensus-building and information dissemination processes; </w:t>
            </w:r>
          </w:p>
          <w:p w14:paraId="606106FE" w14:textId="77777777" w:rsidR="000C501D" w:rsidRPr="00667423" w:rsidRDefault="000C501D" w:rsidP="000C501D">
            <w:pPr>
              <w:pStyle w:val="a9"/>
              <w:numPr>
                <w:ilvl w:val="1"/>
                <w:numId w:val="9"/>
              </w:numPr>
              <w:snapToGrid w:val="0"/>
              <w:ind w:leftChars="0"/>
              <w:jc w:val="left"/>
              <w:rPr>
                <w:rFonts w:eastAsia="ＭＳ ゴシック"/>
                <w:color w:val="000000" w:themeColor="text1"/>
                <w:szCs w:val="22"/>
              </w:rPr>
            </w:pPr>
            <w:r w:rsidRPr="00667423">
              <w:rPr>
                <w:rFonts w:eastAsia="ＭＳ ゴシック"/>
                <w:color w:val="000000" w:themeColor="text1"/>
                <w:szCs w:val="22"/>
              </w:rPr>
              <w:t xml:space="preserve">Grievance resolution mechanism; </w:t>
            </w:r>
          </w:p>
          <w:p w14:paraId="0556368A" w14:textId="77777777" w:rsidR="000C501D" w:rsidRPr="00667423" w:rsidRDefault="000C501D" w:rsidP="000C501D">
            <w:pPr>
              <w:pStyle w:val="a9"/>
              <w:numPr>
                <w:ilvl w:val="1"/>
                <w:numId w:val="9"/>
              </w:numPr>
              <w:snapToGrid w:val="0"/>
              <w:ind w:leftChars="0"/>
              <w:jc w:val="left"/>
              <w:rPr>
                <w:rFonts w:eastAsia="ＭＳ ゴシック"/>
                <w:color w:val="000000" w:themeColor="text1"/>
                <w:szCs w:val="22"/>
              </w:rPr>
            </w:pPr>
            <w:r w:rsidRPr="00667423">
              <w:rPr>
                <w:rFonts w:eastAsia="ＭＳ ゴシック"/>
                <w:color w:val="000000" w:themeColor="text1"/>
                <w:szCs w:val="22"/>
              </w:rPr>
              <w:t xml:space="preserve">Financial management system; </w:t>
            </w:r>
          </w:p>
          <w:p w14:paraId="5776EDB3" w14:textId="77777777" w:rsidR="000C501D" w:rsidRPr="00667423" w:rsidRDefault="000C501D" w:rsidP="000C501D">
            <w:pPr>
              <w:pStyle w:val="a9"/>
              <w:numPr>
                <w:ilvl w:val="1"/>
                <w:numId w:val="9"/>
              </w:numPr>
              <w:snapToGrid w:val="0"/>
              <w:ind w:leftChars="0"/>
              <w:jc w:val="left"/>
              <w:rPr>
                <w:rFonts w:eastAsia="ＭＳ ゴシック"/>
                <w:color w:val="000000" w:themeColor="text1"/>
                <w:szCs w:val="22"/>
              </w:rPr>
            </w:pPr>
            <w:r w:rsidRPr="00667423">
              <w:rPr>
                <w:rFonts w:eastAsia="ＭＳ ゴシック"/>
                <w:color w:val="000000" w:themeColor="text1"/>
                <w:szCs w:val="22"/>
              </w:rPr>
              <w:t>Benefit-sharing arrangements;</w:t>
            </w:r>
          </w:p>
          <w:p w14:paraId="0889D442" w14:textId="77777777" w:rsidR="000C501D" w:rsidRPr="00667423" w:rsidRDefault="000C501D" w:rsidP="000C501D">
            <w:pPr>
              <w:pStyle w:val="a9"/>
              <w:numPr>
                <w:ilvl w:val="1"/>
                <w:numId w:val="9"/>
              </w:numPr>
              <w:snapToGrid w:val="0"/>
              <w:ind w:leftChars="0"/>
              <w:jc w:val="left"/>
              <w:rPr>
                <w:rFonts w:eastAsia="ＭＳ ゴシック"/>
                <w:color w:val="000000" w:themeColor="text1"/>
                <w:szCs w:val="22"/>
              </w:rPr>
            </w:pPr>
            <w:r w:rsidRPr="00667423">
              <w:rPr>
                <w:rFonts w:eastAsia="ＭＳ ゴシック"/>
                <w:color w:val="000000" w:themeColor="text1"/>
                <w:szCs w:val="22"/>
              </w:rPr>
              <w:t xml:space="preserve">Accountability and oversight.     </w:t>
            </w:r>
          </w:p>
          <w:p w14:paraId="2AA08E7E" w14:textId="77777777" w:rsidR="000C501D" w:rsidRPr="00667423" w:rsidRDefault="000C501D" w:rsidP="000C501D">
            <w:pPr>
              <w:pStyle w:val="a9"/>
              <w:numPr>
                <w:ilvl w:val="0"/>
                <w:numId w:val="9"/>
              </w:numPr>
              <w:snapToGrid w:val="0"/>
              <w:ind w:leftChars="0"/>
              <w:jc w:val="left"/>
              <w:rPr>
                <w:rFonts w:eastAsia="ＭＳ ゴシック"/>
                <w:color w:val="000000" w:themeColor="text1"/>
                <w:szCs w:val="22"/>
              </w:rPr>
            </w:pPr>
            <w:r w:rsidRPr="00667423">
              <w:rPr>
                <w:rFonts w:eastAsia="ＭＳ ゴシック"/>
                <w:color w:val="000000" w:themeColor="text1"/>
                <w:szCs w:val="22"/>
              </w:rPr>
              <w:t xml:space="preserve">Identify whether the project’s governance structures could be strengthened. Points that may be considered include: </w:t>
            </w:r>
          </w:p>
          <w:p w14:paraId="6C87392F" w14:textId="77777777" w:rsidR="000C501D" w:rsidRPr="00667423" w:rsidRDefault="000C501D" w:rsidP="000C501D">
            <w:pPr>
              <w:pStyle w:val="a9"/>
              <w:numPr>
                <w:ilvl w:val="1"/>
                <w:numId w:val="9"/>
              </w:numPr>
              <w:snapToGrid w:val="0"/>
              <w:ind w:leftChars="0"/>
              <w:jc w:val="left"/>
              <w:rPr>
                <w:rFonts w:eastAsia="ＭＳ ゴシック"/>
                <w:color w:val="000000" w:themeColor="text1"/>
                <w:szCs w:val="22"/>
              </w:rPr>
            </w:pPr>
            <w:r w:rsidRPr="00667423">
              <w:rPr>
                <w:rFonts w:eastAsia="ＭＳ ゴシック"/>
                <w:color w:val="000000" w:themeColor="text1"/>
                <w:szCs w:val="22"/>
              </w:rPr>
              <w:t>Transparency and accountability in decision-making processes;</w:t>
            </w:r>
          </w:p>
          <w:p w14:paraId="1AA9AFDF" w14:textId="77777777" w:rsidR="000C501D" w:rsidRPr="00667423" w:rsidRDefault="000C501D" w:rsidP="000C501D">
            <w:pPr>
              <w:pStyle w:val="a9"/>
              <w:numPr>
                <w:ilvl w:val="1"/>
                <w:numId w:val="9"/>
              </w:numPr>
              <w:snapToGrid w:val="0"/>
              <w:ind w:leftChars="0"/>
              <w:jc w:val="left"/>
              <w:rPr>
                <w:rFonts w:eastAsia="ＭＳ ゴシック"/>
                <w:color w:val="000000" w:themeColor="text1"/>
                <w:szCs w:val="22"/>
              </w:rPr>
            </w:pPr>
            <w:r w:rsidRPr="00667423">
              <w:rPr>
                <w:rFonts w:eastAsia="ＭＳ ゴシック"/>
                <w:color w:val="000000" w:themeColor="text1"/>
                <w:szCs w:val="22"/>
              </w:rPr>
              <w:t xml:space="preserve">Provision of information to the public on the main features of the project, including its decision-making framework, project oversight, </w:t>
            </w:r>
            <w:r w:rsidRPr="00667423">
              <w:rPr>
                <w:rFonts w:eastAsia="ＭＳ ゴシック" w:hint="eastAsia"/>
                <w:color w:val="000000" w:themeColor="text1"/>
                <w:szCs w:val="22"/>
              </w:rPr>
              <w:t xml:space="preserve">any </w:t>
            </w:r>
            <w:r w:rsidRPr="00667423">
              <w:rPr>
                <w:rFonts w:eastAsia="ＭＳ ゴシック"/>
                <w:color w:val="000000" w:themeColor="text1"/>
                <w:szCs w:val="22"/>
              </w:rPr>
              <w:t xml:space="preserve">potential risks to stakeholders and plans for mitigating these, the stakeholder engagement process, and free, prior and informed consent </w:t>
            </w:r>
            <w:r w:rsidR="00423A78" w:rsidRPr="00667423">
              <w:rPr>
                <w:rFonts w:eastAsia="ＭＳ ゴシック" w:hint="eastAsia"/>
                <w:color w:val="000000" w:themeColor="text1"/>
                <w:szCs w:val="22"/>
              </w:rPr>
              <w:t xml:space="preserve">(FPIC) </w:t>
            </w:r>
            <w:r w:rsidRPr="00667423">
              <w:rPr>
                <w:rFonts w:eastAsia="ＭＳ ゴシック"/>
                <w:color w:val="000000" w:themeColor="text1"/>
                <w:szCs w:val="22"/>
              </w:rPr>
              <w:t xml:space="preserve">processes; </w:t>
            </w:r>
          </w:p>
          <w:p w14:paraId="7ACCB1C9" w14:textId="77777777" w:rsidR="000C501D" w:rsidRPr="00667423" w:rsidRDefault="000C501D" w:rsidP="000C501D">
            <w:pPr>
              <w:pStyle w:val="a9"/>
              <w:numPr>
                <w:ilvl w:val="1"/>
                <w:numId w:val="9"/>
              </w:numPr>
              <w:snapToGrid w:val="0"/>
              <w:ind w:leftChars="0"/>
              <w:jc w:val="left"/>
              <w:rPr>
                <w:rFonts w:eastAsia="ＭＳ ゴシック"/>
                <w:color w:val="000000" w:themeColor="text1"/>
                <w:szCs w:val="22"/>
              </w:rPr>
            </w:pPr>
            <w:r w:rsidRPr="00667423">
              <w:rPr>
                <w:rFonts w:eastAsia="ＭＳ ゴシック"/>
                <w:color w:val="000000" w:themeColor="text1"/>
                <w:szCs w:val="22"/>
              </w:rPr>
              <w:t>Effectiveness of information dissemination processes, considering local languages and culturally appropriate and effective communication methods;</w:t>
            </w:r>
          </w:p>
          <w:p w14:paraId="19CD5991" w14:textId="77777777" w:rsidR="000C501D" w:rsidRPr="00667423" w:rsidRDefault="000C501D" w:rsidP="000C501D">
            <w:pPr>
              <w:pStyle w:val="a9"/>
              <w:numPr>
                <w:ilvl w:val="1"/>
                <w:numId w:val="9"/>
              </w:numPr>
              <w:snapToGrid w:val="0"/>
              <w:ind w:leftChars="0"/>
              <w:jc w:val="left"/>
              <w:rPr>
                <w:rFonts w:eastAsia="ＭＳ ゴシック"/>
                <w:color w:val="000000" w:themeColor="text1"/>
                <w:szCs w:val="22"/>
              </w:rPr>
            </w:pPr>
            <w:r w:rsidRPr="00667423">
              <w:rPr>
                <w:rFonts w:eastAsia="ＭＳ ゴシック"/>
                <w:color w:val="000000" w:themeColor="text1"/>
                <w:szCs w:val="22"/>
              </w:rPr>
              <w:t>For grievance resolution, how grievances can be submitted and by whom, the length of time users can expect to wait for resolution of their grievances, and how transparency and impartiality are upheld in decisions made on all grievances received;</w:t>
            </w:r>
          </w:p>
          <w:p w14:paraId="75F1D8BA" w14:textId="77777777" w:rsidR="000C501D" w:rsidRPr="00667423" w:rsidRDefault="000C501D" w:rsidP="000C501D">
            <w:pPr>
              <w:pStyle w:val="a9"/>
              <w:numPr>
                <w:ilvl w:val="1"/>
                <w:numId w:val="9"/>
              </w:numPr>
              <w:snapToGrid w:val="0"/>
              <w:ind w:leftChars="0"/>
              <w:jc w:val="left"/>
              <w:rPr>
                <w:rFonts w:eastAsia="ＭＳ ゴシック"/>
                <w:color w:val="000000" w:themeColor="text1"/>
                <w:szCs w:val="22"/>
              </w:rPr>
            </w:pPr>
            <w:r w:rsidRPr="00667423">
              <w:rPr>
                <w:rFonts w:eastAsia="ＭＳ ゴシック"/>
                <w:color w:val="000000" w:themeColor="text1"/>
                <w:szCs w:val="22"/>
              </w:rPr>
              <w:t>Transparency of the financial management system;</w:t>
            </w:r>
          </w:p>
          <w:p w14:paraId="5A145B98" w14:textId="77777777" w:rsidR="000C501D" w:rsidRPr="00667423" w:rsidRDefault="000C501D" w:rsidP="000C501D">
            <w:pPr>
              <w:pStyle w:val="a9"/>
              <w:numPr>
                <w:ilvl w:val="1"/>
                <w:numId w:val="9"/>
              </w:numPr>
              <w:snapToGrid w:val="0"/>
              <w:ind w:leftChars="0"/>
              <w:jc w:val="left"/>
              <w:rPr>
                <w:rFonts w:eastAsia="ＭＳ ゴシック"/>
                <w:color w:val="000000" w:themeColor="text1"/>
                <w:szCs w:val="22"/>
              </w:rPr>
            </w:pPr>
            <w:r w:rsidRPr="00667423">
              <w:rPr>
                <w:rFonts w:eastAsia="ＭＳ ゴシック"/>
                <w:color w:val="000000" w:themeColor="text1"/>
                <w:szCs w:val="22"/>
              </w:rPr>
              <w:t>How the benefit sharing arrangement and the process to decide the benefit sharing arrangement are fair;</w:t>
            </w:r>
          </w:p>
          <w:p w14:paraId="5A0AB228" w14:textId="77777777" w:rsidR="000C501D" w:rsidRPr="00667423" w:rsidRDefault="000C501D" w:rsidP="000C501D">
            <w:pPr>
              <w:pStyle w:val="a9"/>
              <w:numPr>
                <w:ilvl w:val="1"/>
                <w:numId w:val="9"/>
              </w:numPr>
              <w:snapToGrid w:val="0"/>
              <w:ind w:leftChars="0"/>
              <w:jc w:val="left"/>
              <w:rPr>
                <w:rFonts w:eastAsia="ＭＳ ゴシック"/>
                <w:color w:val="000000" w:themeColor="text1"/>
                <w:szCs w:val="22"/>
              </w:rPr>
            </w:pPr>
            <w:r w:rsidRPr="00667423">
              <w:rPr>
                <w:rFonts w:eastAsia="ＭＳ ゴシック"/>
                <w:color w:val="000000" w:themeColor="text1"/>
                <w:szCs w:val="22"/>
              </w:rPr>
              <w:t>Sufficiency of project oversight.</w:t>
            </w:r>
          </w:p>
          <w:p w14:paraId="67617D7F" w14:textId="77777777" w:rsidR="000C501D" w:rsidRPr="00667423" w:rsidRDefault="000C501D" w:rsidP="000C501D">
            <w:pPr>
              <w:pStyle w:val="a9"/>
              <w:numPr>
                <w:ilvl w:val="0"/>
                <w:numId w:val="9"/>
              </w:numPr>
              <w:snapToGrid w:val="0"/>
              <w:ind w:leftChars="0"/>
              <w:jc w:val="left"/>
              <w:rPr>
                <w:rFonts w:eastAsia="ＭＳ ゴシック"/>
                <w:color w:val="000000" w:themeColor="text1"/>
                <w:szCs w:val="22"/>
              </w:rPr>
            </w:pPr>
            <w:r w:rsidRPr="00667423">
              <w:rPr>
                <w:rFonts w:eastAsia="ＭＳ ゴシック"/>
                <w:color w:val="000000" w:themeColor="text1"/>
                <w:szCs w:val="22"/>
              </w:rPr>
              <w:t>If project governance structures can be strengthened, establish measures and include them in the implementation plan of safeguard activities.</w:t>
            </w:r>
          </w:p>
        </w:tc>
      </w:tr>
      <w:tr w:rsidR="000C501D" w:rsidRPr="00667423" w14:paraId="7EF5CA5C" w14:textId="77777777" w:rsidTr="000C501D">
        <w:trPr>
          <w:trHeight w:val="2666"/>
        </w:trPr>
        <w:tc>
          <w:tcPr>
            <w:tcW w:w="206" w:type="pct"/>
            <w:vAlign w:val="center"/>
          </w:tcPr>
          <w:p w14:paraId="1EA42993" w14:textId="77777777" w:rsidR="000C501D" w:rsidRPr="00667423" w:rsidRDefault="000C501D" w:rsidP="000C501D">
            <w:pPr>
              <w:snapToGrid w:val="0"/>
              <w:jc w:val="center"/>
              <w:rPr>
                <w:rFonts w:eastAsia="ＭＳ ゴシック"/>
                <w:color w:val="000000" w:themeColor="text1"/>
                <w:szCs w:val="22"/>
              </w:rPr>
            </w:pPr>
            <w:r w:rsidRPr="00667423">
              <w:rPr>
                <w:rFonts w:eastAsia="ＭＳ ゴシック" w:hint="eastAsia"/>
                <w:color w:val="000000" w:themeColor="text1"/>
                <w:szCs w:val="22"/>
              </w:rPr>
              <w:t>(</w:t>
            </w:r>
            <w:r w:rsidRPr="00667423">
              <w:rPr>
                <w:rFonts w:eastAsia="ＭＳ ゴシック"/>
                <w:color w:val="000000" w:themeColor="text1"/>
                <w:szCs w:val="22"/>
              </w:rPr>
              <w:t>c</w:t>
            </w:r>
            <w:r w:rsidRPr="00667423">
              <w:rPr>
                <w:rFonts w:eastAsia="ＭＳ ゴシック" w:hint="eastAsia"/>
                <w:color w:val="000000" w:themeColor="text1"/>
                <w:szCs w:val="22"/>
              </w:rPr>
              <w:t>)</w:t>
            </w:r>
          </w:p>
        </w:tc>
        <w:tc>
          <w:tcPr>
            <w:tcW w:w="980" w:type="pct"/>
            <w:vAlign w:val="center"/>
          </w:tcPr>
          <w:p w14:paraId="1ADBA247" w14:textId="77777777" w:rsidR="000C501D" w:rsidRPr="00667423" w:rsidRDefault="000C501D" w:rsidP="000C501D">
            <w:pPr>
              <w:snapToGrid w:val="0"/>
              <w:jc w:val="left"/>
              <w:rPr>
                <w:rFonts w:eastAsia="ＭＳ ゴシック"/>
                <w:color w:val="000000" w:themeColor="text1"/>
                <w:szCs w:val="22"/>
              </w:rPr>
            </w:pPr>
            <w:r w:rsidRPr="00667423">
              <w:rPr>
                <w:rFonts w:eastAsia="ＭＳ ゴシック"/>
                <w:color w:val="000000" w:themeColor="text1"/>
                <w:szCs w:val="22"/>
              </w:rPr>
              <w:t>Recognize and respect rights to lands and resources</w:t>
            </w:r>
          </w:p>
        </w:tc>
        <w:tc>
          <w:tcPr>
            <w:tcW w:w="3814" w:type="pct"/>
            <w:vAlign w:val="center"/>
          </w:tcPr>
          <w:p w14:paraId="76ED4845" w14:textId="6C20398F" w:rsidR="000C501D" w:rsidRPr="00667423" w:rsidRDefault="000C501D" w:rsidP="000C501D">
            <w:pPr>
              <w:pStyle w:val="a9"/>
              <w:numPr>
                <w:ilvl w:val="0"/>
                <w:numId w:val="10"/>
              </w:numPr>
              <w:snapToGrid w:val="0"/>
              <w:ind w:leftChars="0"/>
              <w:rPr>
                <w:rFonts w:eastAsia="ＭＳ ゴシック"/>
                <w:color w:val="000000" w:themeColor="text1"/>
                <w:szCs w:val="22"/>
              </w:rPr>
            </w:pPr>
            <w:r w:rsidRPr="00667423">
              <w:rPr>
                <w:rFonts w:eastAsia="ＭＳ ゴシック"/>
                <w:color w:val="000000" w:themeColor="text1"/>
                <w:szCs w:val="22"/>
              </w:rPr>
              <w:t>Identify the legal rights to lands and resources related to the project</w:t>
            </w:r>
            <w:r w:rsidRPr="00667423">
              <w:rPr>
                <w:rFonts w:eastAsia="ＭＳ ゴシック" w:hint="eastAsia"/>
                <w:color w:val="000000" w:themeColor="text1"/>
                <w:szCs w:val="22"/>
              </w:rPr>
              <w:t>.</w:t>
            </w:r>
            <w:r w:rsidRPr="00667423">
              <w:rPr>
                <w:szCs w:val="22"/>
              </w:rPr>
              <w:t xml:space="preserve"> Also, through engagement with </w:t>
            </w:r>
            <w:r w:rsidRPr="00667423">
              <w:rPr>
                <w:rFonts w:eastAsia="ＭＳ ゴシック"/>
                <w:color w:val="000000" w:themeColor="text1"/>
                <w:szCs w:val="22"/>
              </w:rPr>
              <w:t>indigenous peoples and local communities</w:t>
            </w:r>
            <w:r w:rsidRPr="00667423">
              <w:rPr>
                <w:szCs w:val="22"/>
              </w:rPr>
              <w:t xml:space="preserve"> i</w:t>
            </w:r>
            <w:r w:rsidRPr="00667423">
              <w:rPr>
                <w:rFonts w:eastAsia="ＭＳ ゴシック"/>
                <w:color w:val="000000" w:themeColor="text1"/>
                <w:szCs w:val="22"/>
              </w:rPr>
              <w:t>dentify</w:t>
            </w:r>
            <w:r w:rsidRPr="00667423">
              <w:rPr>
                <w:szCs w:val="22"/>
              </w:rPr>
              <w:t xml:space="preserve"> any of their </w:t>
            </w:r>
            <w:r w:rsidRPr="00667423">
              <w:rPr>
                <w:rFonts w:eastAsia="ＭＳ ゴシック"/>
                <w:color w:val="000000" w:themeColor="text1"/>
                <w:szCs w:val="22"/>
              </w:rPr>
              <w:t>customary</w:t>
            </w:r>
            <w:r w:rsidR="009E44DE" w:rsidRPr="00667423">
              <w:rPr>
                <w:rFonts w:eastAsia="ＭＳ ゴシック" w:hint="eastAsia"/>
                <w:color w:val="000000" w:themeColor="text1"/>
                <w:szCs w:val="22"/>
              </w:rPr>
              <w:t xml:space="preserve"> </w:t>
            </w:r>
            <w:r w:rsidRPr="00667423">
              <w:rPr>
                <w:rFonts w:eastAsia="ＭＳ ゴシック"/>
                <w:color w:val="000000" w:themeColor="text1"/>
                <w:szCs w:val="22"/>
              </w:rPr>
              <w:t>rights to lands, territories and resources,</w:t>
            </w:r>
            <w:r w:rsidRPr="00667423">
              <w:rPr>
                <w:rStyle w:val="af6"/>
                <w:rFonts w:eastAsia="ＭＳ ゴシック"/>
                <w:color w:val="000000" w:themeColor="text1"/>
                <w:szCs w:val="22"/>
              </w:rPr>
              <w:footnoteReference w:id="2"/>
            </w:r>
            <w:r w:rsidRPr="00667423">
              <w:rPr>
                <w:rFonts w:eastAsia="ＭＳ ゴシック"/>
                <w:color w:val="000000" w:themeColor="text1"/>
                <w:szCs w:val="22"/>
              </w:rPr>
              <w:t xml:space="preserve"> paying particular attention to:</w:t>
            </w:r>
          </w:p>
          <w:p w14:paraId="07FA6E0A" w14:textId="77777777" w:rsidR="000C501D" w:rsidRPr="00667423" w:rsidRDefault="000C501D" w:rsidP="000C501D">
            <w:pPr>
              <w:pStyle w:val="a9"/>
              <w:numPr>
                <w:ilvl w:val="1"/>
                <w:numId w:val="10"/>
              </w:numPr>
              <w:snapToGrid w:val="0"/>
              <w:ind w:leftChars="0"/>
              <w:rPr>
                <w:rFonts w:eastAsia="ＭＳ ゴシック"/>
                <w:color w:val="000000" w:themeColor="text1"/>
                <w:szCs w:val="22"/>
              </w:rPr>
            </w:pPr>
            <w:r w:rsidRPr="00667423">
              <w:rPr>
                <w:rFonts w:eastAsia="ＭＳ ゴシック"/>
                <w:color w:val="000000" w:themeColor="text1"/>
                <w:szCs w:val="22"/>
              </w:rPr>
              <w:t>Sites and resources fundamental for satisfying the basic necessities of local communities or indigenous peoples (for livelihoods, health, nutrition, water, etc.);</w:t>
            </w:r>
          </w:p>
          <w:p w14:paraId="2D5C298F" w14:textId="77777777" w:rsidR="000C501D" w:rsidRPr="00667423" w:rsidRDefault="000C501D" w:rsidP="000C501D">
            <w:pPr>
              <w:pStyle w:val="a9"/>
              <w:numPr>
                <w:ilvl w:val="1"/>
                <w:numId w:val="10"/>
              </w:numPr>
              <w:snapToGrid w:val="0"/>
              <w:ind w:leftChars="0"/>
              <w:rPr>
                <w:rFonts w:eastAsia="ＭＳ ゴシック"/>
                <w:color w:val="000000" w:themeColor="text1"/>
                <w:szCs w:val="22"/>
              </w:rPr>
            </w:pPr>
            <w:r w:rsidRPr="00667423">
              <w:rPr>
                <w:rFonts w:eastAsia="ＭＳ ゴシック"/>
                <w:color w:val="000000" w:themeColor="text1"/>
                <w:szCs w:val="22"/>
              </w:rPr>
              <w:t>Sites, resources, habitats and landscapes of global or national cultural, archaeological or historical significance, and/or of critical cultural, ecological, economic or religious/sacred importance for the traditional cultures of local communities or indigenous peoples.</w:t>
            </w:r>
            <w:r w:rsidRPr="00667423">
              <w:rPr>
                <w:rStyle w:val="af6"/>
                <w:rFonts w:eastAsia="ＭＳ ゴシック"/>
                <w:color w:val="000000" w:themeColor="text1"/>
                <w:szCs w:val="22"/>
              </w:rPr>
              <w:footnoteReference w:id="3"/>
            </w:r>
          </w:p>
          <w:p w14:paraId="43B32811" w14:textId="77777777" w:rsidR="000C501D" w:rsidRPr="00667423" w:rsidRDefault="000C501D" w:rsidP="000C501D">
            <w:pPr>
              <w:pStyle w:val="a9"/>
              <w:numPr>
                <w:ilvl w:val="0"/>
                <w:numId w:val="10"/>
              </w:numPr>
              <w:snapToGrid w:val="0"/>
              <w:ind w:leftChars="0"/>
              <w:rPr>
                <w:rFonts w:eastAsia="ＭＳ ゴシック"/>
                <w:color w:val="000000" w:themeColor="text1"/>
                <w:szCs w:val="22"/>
              </w:rPr>
            </w:pPr>
            <w:r w:rsidRPr="00667423">
              <w:rPr>
                <w:rFonts w:eastAsia="ＭＳ ゴシック"/>
                <w:color w:val="000000" w:themeColor="text1"/>
                <w:szCs w:val="22"/>
              </w:rPr>
              <w:t>Identify the impacts of the project activities on the rights to lands and resources, including whether the project activities will make contributions to improvements of the rights of indigenous peoples and local communities to use, access and manage their own land.</w:t>
            </w:r>
          </w:p>
          <w:p w14:paraId="4B14FB34" w14:textId="77777777" w:rsidR="000C501D" w:rsidRPr="00667423" w:rsidRDefault="000C501D" w:rsidP="000C501D">
            <w:pPr>
              <w:pStyle w:val="a9"/>
              <w:numPr>
                <w:ilvl w:val="0"/>
                <w:numId w:val="10"/>
              </w:numPr>
              <w:snapToGrid w:val="0"/>
              <w:ind w:leftChars="0"/>
              <w:rPr>
                <w:rFonts w:eastAsia="ＭＳ ゴシック"/>
                <w:color w:val="000000" w:themeColor="text1"/>
                <w:szCs w:val="22"/>
              </w:rPr>
            </w:pPr>
            <w:r w:rsidRPr="00667423">
              <w:rPr>
                <w:rFonts w:eastAsia="ＭＳ ゴシック"/>
                <w:color w:val="000000" w:themeColor="text1"/>
                <w:szCs w:val="22"/>
              </w:rPr>
              <w:t>If negative impacts on the rights to lands and resources are identified, establish measures to address these issues and include them in the implementation plan of safeguard activities. If free, prior and informed consent</w:t>
            </w:r>
            <w:r w:rsidR="00423A78" w:rsidRPr="00667423">
              <w:rPr>
                <w:rFonts w:eastAsia="ＭＳ ゴシック" w:hint="eastAsia"/>
                <w:color w:val="000000" w:themeColor="text1"/>
                <w:szCs w:val="22"/>
              </w:rPr>
              <w:t xml:space="preserve"> (FPIC)</w:t>
            </w:r>
            <w:r w:rsidRPr="00667423">
              <w:rPr>
                <w:rFonts w:eastAsia="ＭＳ ゴシック"/>
                <w:color w:val="000000" w:themeColor="text1"/>
                <w:szCs w:val="22"/>
              </w:rPr>
              <w:t xml:space="preserve"> has not been acquired from any groups whose rights to land and resources are negatively affected, include free, prior and informed consent </w:t>
            </w:r>
            <w:r w:rsidR="00423A78" w:rsidRPr="00667423">
              <w:rPr>
                <w:rFonts w:eastAsia="ＭＳ ゴシック" w:hint="eastAsia"/>
                <w:color w:val="000000" w:themeColor="text1"/>
                <w:szCs w:val="22"/>
              </w:rPr>
              <w:t xml:space="preserve">(FPIC) </w:t>
            </w:r>
            <w:r w:rsidRPr="00667423">
              <w:rPr>
                <w:rFonts w:eastAsia="ＭＳ ゴシック"/>
                <w:color w:val="000000" w:themeColor="text1"/>
                <w:szCs w:val="22"/>
              </w:rPr>
              <w:t>processes in the safeguard activities.</w:t>
            </w:r>
            <w:r w:rsidRPr="00667423">
              <w:rPr>
                <w:rStyle w:val="af6"/>
                <w:rFonts w:eastAsia="ＭＳ ゴシック"/>
                <w:color w:val="000000" w:themeColor="text1"/>
                <w:szCs w:val="22"/>
              </w:rPr>
              <w:footnoteReference w:id="4"/>
            </w:r>
            <w:r w:rsidRPr="00667423">
              <w:rPr>
                <w:rFonts w:eastAsia="ＭＳ ゴシック"/>
                <w:color w:val="000000" w:themeColor="text1"/>
                <w:szCs w:val="22"/>
              </w:rPr>
              <w:t xml:space="preserve"> Where negative impacts cannot be avoided, alternatives or on fair and just compensation should be arranged in advance with affected people.</w:t>
            </w:r>
          </w:p>
        </w:tc>
      </w:tr>
      <w:tr w:rsidR="000C501D" w:rsidRPr="00667423" w14:paraId="12B01458" w14:textId="77777777" w:rsidTr="000C501D">
        <w:trPr>
          <w:trHeight w:val="2616"/>
        </w:trPr>
        <w:tc>
          <w:tcPr>
            <w:tcW w:w="206" w:type="pct"/>
            <w:vAlign w:val="center"/>
          </w:tcPr>
          <w:p w14:paraId="36612EC6" w14:textId="77777777" w:rsidR="000C501D" w:rsidRPr="00667423" w:rsidRDefault="000C501D" w:rsidP="000C501D">
            <w:pPr>
              <w:pageBreakBefore/>
              <w:snapToGrid w:val="0"/>
              <w:jc w:val="center"/>
              <w:rPr>
                <w:rFonts w:eastAsia="ＭＳ ゴシック"/>
                <w:color w:val="000000" w:themeColor="text1"/>
                <w:szCs w:val="22"/>
              </w:rPr>
            </w:pPr>
            <w:r w:rsidRPr="00667423">
              <w:rPr>
                <w:rFonts w:eastAsia="ＭＳ ゴシック" w:hint="eastAsia"/>
                <w:color w:val="000000" w:themeColor="text1"/>
                <w:szCs w:val="22"/>
              </w:rPr>
              <w:t>(</w:t>
            </w:r>
            <w:r w:rsidRPr="00667423">
              <w:rPr>
                <w:rFonts w:eastAsia="ＭＳ ゴシック"/>
                <w:color w:val="000000" w:themeColor="text1"/>
                <w:szCs w:val="22"/>
              </w:rPr>
              <w:t>d</w:t>
            </w:r>
            <w:r w:rsidRPr="00667423">
              <w:rPr>
                <w:rFonts w:eastAsia="ＭＳ ゴシック" w:hint="eastAsia"/>
                <w:color w:val="000000" w:themeColor="text1"/>
                <w:szCs w:val="22"/>
              </w:rPr>
              <w:t>)</w:t>
            </w:r>
          </w:p>
        </w:tc>
        <w:tc>
          <w:tcPr>
            <w:tcW w:w="980" w:type="pct"/>
            <w:vAlign w:val="center"/>
          </w:tcPr>
          <w:p w14:paraId="494C2571" w14:textId="77777777" w:rsidR="000C501D" w:rsidRPr="00667423" w:rsidRDefault="000C501D" w:rsidP="000C501D">
            <w:pPr>
              <w:pageBreakBefore/>
              <w:snapToGrid w:val="0"/>
              <w:jc w:val="left"/>
              <w:rPr>
                <w:rFonts w:eastAsia="ＭＳ ゴシック"/>
                <w:color w:val="000000" w:themeColor="text1"/>
                <w:szCs w:val="22"/>
              </w:rPr>
            </w:pPr>
            <w:r w:rsidRPr="00667423">
              <w:rPr>
                <w:rFonts w:eastAsia="ＭＳ ゴシック"/>
                <w:color w:val="000000" w:themeColor="text1"/>
                <w:szCs w:val="22"/>
              </w:rPr>
              <w:t>Recognize and respect the knowledge and rights of indigenous peoples and members of local communities</w:t>
            </w:r>
          </w:p>
        </w:tc>
        <w:tc>
          <w:tcPr>
            <w:tcW w:w="3814" w:type="pct"/>
            <w:vAlign w:val="center"/>
          </w:tcPr>
          <w:p w14:paraId="09452CC8" w14:textId="77777777" w:rsidR="000C501D" w:rsidRPr="00667423" w:rsidRDefault="000C501D" w:rsidP="000C501D">
            <w:pPr>
              <w:pStyle w:val="a9"/>
              <w:numPr>
                <w:ilvl w:val="0"/>
                <w:numId w:val="19"/>
              </w:numPr>
              <w:snapToGrid w:val="0"/>
              <w:ind w:leftChars="0"/>
              <w:jc w:val="left"/>
              <w:rPr>
                <w:rFonts w:eastAsia="ＭＳ ゴシック"/>
                <w:color w:val="000000" w:themeColor="text1"/>
                <w:szCs w:val="22"/>
              </w:rPr>
            </w:pPr>
            <w:r w:rsidRPr="00667423">
              <w:rPr>
                <w:rFonts w:eastAsia="ＭＳ ゴシック"/>
                <w:color w:val="000000" w:themeColor="text1"/>
                <w:szCs w:val="22"/>
              </w:rPr>
              <w:t>Identify the traditional knowledge of indigenous peoples and local communities that the project intends to use, if any, and any rights of indigenous peoples and member of local communities related to the project includ</w:t>
            </w:r>
            <w:r w:rsidRPr="00667423">
              <w:rPr>
                <w:rFonts w:eastAsia="ＭＳ ゴシック" w:hint="eastAsia"/>
                <w:color w:val="000000" w:themeColor="text1"/>
                <w:szCs w:val="22"/>
              </w:rPr>
              <w:t>ing</w:t>
            </w:r>
            <w:r w:rsidRPr="00667423">
              <w:rPr>
                <w:rFonts w:eastAsia="ＭＳ ゴシック"/>
                <w:color w:val="000000" w:themeColor="text1"/>
                <w:szCs w:val="22"/>
              </w:rPr>
              <w:t xml:space="preserve"> statutory and customary rights. Rights to land and resources of indigenous peoples and member of local communities may be discussed under criterion (c) above.</w:t>
            </w:r>
            <w:r w:rsidRPr="00667423">
              <w:rPr>
                <w:rStyle w:val="af6"/>
                <w:rFonts w:eastAsia="ＭＳ ゴシック"/>
                <w:color w:val="000000" w:themeColor="text1"/>
                <w:szCs w:val="22"/>
              </w:rPr>
              <w:footnoteReference w:id="5"/>
            </w:r>
            <w:r w:rsidRPr="00667423" w:rsidDel="00363F7C">
              <w:rPr>
                <w:rFonts w:eastAsia="ＭＳ ゴシック" w:hint="eastAsia"/>
                <w:color w:val="000000" w:themeColor="text1"/>
                <w:szCs w:val="22"/>
              </w:rPr>
              <w:t xml:space="preserve"> </w:t>
            </w:r>
            <w:r w:rsidRPr="00667423">
              <w:rPr>
                <w:rFonts w:eastAsia="ＭＳ ゴシック"/>
                <w:color w:val="000000" w:themeColor="text1"/>
                <w:szCs w:val="22"/>
              </w:rPr>
              <w:t>Pay particular attention to rights associated with livelihoods and wellbeing, taking into account gender issues and marginalized and vulnerable groups.</w:t>
            </w:r>
            <w:r w:rsidRPr="00667423">
              <w:rPr>
                <w:rStyle w:val="af6"/>
                <w:rFonts w:eastAsia="ＭＳ ゴシック"/>
                <w:color w:val="000000" w:themeColor="text1"/>
                <w:szCs w:val="22"/>
              </w:rPr>
              <w:footnoteReference w:id="6"/>
            </w:r>
            <w:r w:rsidRPr="00667423">
              <w:rPr>
                <w:rFonts w:eastAsia="ＭＳ ゴシック"/>
                <w:color w:val="000000" w:themeColor="text1"/>
                <w:szCs w:val="22"/>
              </w:rPr>
              <w:t xml:space="preserve"> </w:t>
            </w:r>
            <w:r w:rsidRPr="00667423" w:rsidDel="001C29A9">
              <w:rPr>
                <w:rFonts w:eastAsia="ＭＳ ゴシック"/>
                <w:color w:val="000000" w:themeColor="text1"/>
                <w:szCs w:val="22"/>
              </w:rPr>
              <w:t xml:space="preserve"> </w:t>
            </w:r>
          </w:p>
          <w:p w14:paraId="3DD3A822" w14:textId="77777777" w:rsidR="000C501D" w:rsidRPr="00667423" w:rsidRDefault="000C501D" w:rsidP="000C501D">
            <w:pPr>
              <w:pStyle w:val="a9"/>
              <w:numPr>
                <w:ilvl w:val="0"/>
                <w:numId w:val="19"/>
              </w:numPr>
              <w:snapToGrid w:val="0"/>
              <w:ind w:leftChars="0"/>
              <w:jc w:val="left"/>
              <w:rPr>
                <w:rFonts w:eastAsia="ＭＳ ゴシック"/>
                <w:color w:val="000000" w:themeColor="text1"/>
                <w:szCs w:val="22"/>
              </w:rPr>
            </w:pPr>
            <w:r w:rsidRPr="00667423">
              <w:rPr>
                <w:rFonts w:eastAsia="ＭＳ ゴシック"/>
                <w:color w:val="000000" w:themeColor="text1"/>
                <w:szCs w:val="22"/>
              </w:rPr>
              <w:t xml:space="preserve">Identify whether the project upholds the rights of indigenous peoples or local communities over traditional knowledge, if the project aims to utilize any traditional knowledge. </w:t>
            </w:r>
          </w:p>
          <w:p w14:paraId="7BE5F205" w14:textId="77777777" w:rsidR="000C501D" w:rsidRPr="00667423" w:rsidRDefault="000C501D" w:rsidP="000C501D">
            <w:pPr>
              <w:pStyle w:val="a9"/>
              <w:numPr>
                <w:ilvl w:val="0"/>
                <w:numId w:val="19"/>
              </w:numPr>
              <w:snapToGrid w:val="0"/>
              <w:ind w:leftChars="0"/>
            </w:pPr>
            <w:r w:rsidRPr="00667423">
              <w:rPr>
                <w:rFonts w:eastAsia="ＭＳ ゴシック"/>
                <w:color w:val="000000" w:themeColor="text1"/>
                <w:szCs w:val="22"/>
              </w:rPr>
              <w:t xml:space="preserve">Identify the potential impacts of the project activities on the rights of indigenous peoples and members of local communities, paying attention to gender issues and marginalized or vulnerable groups. </w:t>
            </w:r>
          </w:p>
          <w:p w14:paraId="3F82A992" w14:textId="77777777" w:rsidR="000C501D" w:rsidRPr="00667423" w:rsidRDefault="000C501D" w:rsidP="000C501D">
            <w:pPr>
              <w:pStyle w:val="a9"/>
              <w:numPr>
                <w:ilvl w:val="0"/>
                <w:numId w:val="19"/>
              </w:numPr>
              <w:snapToGrid w:val="0"/>
              <w:ind w:leftChars="0"/>
            </w:pPr>
            <w:r w:rsidRPr="00667423">
              <w:rPr>
                <w:rFonts w:eastAsia="ＭＳ ゴシック"/>
                <w:color w:val="000000" w:themeColor="text1"/>
                <w:szCs w:val="22"/>
              </w:rPr>
              <w:t xml:space="preserve">If free, prior and informed consent </w:t>
            </w:r>
            <w:r w:rsidR="00423A78" w:rsidRPr="00667423">
              <w:rPr>
                <w:rFonts w:eastAsia="ＭＳ ゴシック" w:hint="eastAsia"/>
                <w:color w:val="000000" w:themeColor="text1"/>
                <w:szCs w:val="22"/>
              </w:rPr>
              <w:t>(FPIC)</w:t>
            </w:r>
            <w:r w:rsidR="00423A78" w:rsidRPr="00667423">
              <w:rPr>
                <w:rFonts w:eastAsia="ＭＳ ゴシック"/>
                <w:color w:val="000000" w:themeColor="text1"/>
                <w:szCs w:val="22"/>
              </w:rPr>
              <w:t xml:space="preserve"> </w:t>
            </w:r>
            <w:r w:rsidRPr="00667423">
              <w:rPr>
                <w:rFonts w:eastAsia="ＭＳ ゴシック"/>
                <w:color w:val="000000" w:themeColor="text1"/>
                <w:szCs w:val="22"/>
              </w:rPr>
              <w:t>has not been obtained for any traditional knowledge of indigenous peoples and local communities and/or if negative impacts of the project activities on the rights of indigenous peoples and members of local communities are identified, establish measures to address these issues and include them in the implementation plan of safeguard activities.</w:t>
            </w:r>
            <w:r w:rsidRPr="00667423">
              <w:t xml:space="preserve"> </w:t>
            </w:r>
          </w:p>
        </w:tc>
      </w:tr>
      <w:tr w:rsidR="000C501D" w:rsidRPr="00667423" w14:paraId="6A565D6E" w14:textId="77777777" w:rsidTr="000C501D">
        <w:trPr>
          <w:trHeight w:val="1735"/>
        </w:trPr>
        <w:tc>
          <w:tcPr>
            <w:tcW w:w="206" w:type="pct"/>
            <w:vAlign w:val="center"/>
          </w:tcPr>
          <w:p w14:paraId="08092054" w14:textId="77777777" w:rsidR="000C501D" w:rsidRPr="00667423" w:rsidRDefault="000C501D" w:rsidP="000C501D">
            <w:pPr>
              <w:snapToGrid w:val="0"/>
              <w:jc w:val="center"/>
              <w:rPr>
                <w:rFonts w:eastAsia="ＭＳ ゴシック"/>
                <w:color w:val="000000" w:themeColor="text1"/>
                <w:szCs w:val="22"/>
              </w:rPr>
            </w:pPr>
            <w:r w:rsidRPr="00667423">
              <w:rPr>
                <w:rFonts w:eastAsia="ＭＳ ゴシック" w:hint="eastAsia"/>
                <w:color w:val="000000" w:themeColor="text1"/>
                <w:szCs w:val="22"/>
              </w:rPr>
              <w:t>(</w:t>
            </w:r>
            <w:r w:rsidRPr="00667423">
              <w:rPr>
                <w:rFonts w:eastAsia="ＭＳ ゴシック"/>
                <w:color w:val="000000" w:themeColor="text1"/>
                <w:szCs w:val="22"/>
              </w:rPr>
              <w:t>e</w:t>
            </w:r>
            <w:r w:rsidRPr="00667423">
              <w:rPr>
                <w:rFonts w:eastAsia="ＭＳ ゴシック" w:hint="eastAsia"/>
                <w:color w:val="000000" w:themeColor="text1"/>
                <w:szCs w:val="22"/>
              </w:rPr>
              <w:t>)</w:t>
            </w:r>
          </w:p>
        </w:tc>
        <w:tc>
          <w:tcPr>
            <w:tcW w:w="980" w:type="pct"/>
            <w:vAlign w:val="center"/>
          </w:tcPr>
          <w:p w14:paraId="6129FE5F" w14:textId="77777777" w:rsidR="000C501D" w:rsidRPr="00667423" w:rsidRDefault="000C501D" w:rsidP="000C501D">
            <w:pPr>
              <w:snapToGrid w:val="0"/>
              <w:jc w:val="left"/>
              <w:rPr>
                <w:rFonts w:eastAsia="ＭＳ ゴシック"/>
                <w:color w:val="000000" w:themeColor="text1"/>
                <w:szCs w:val="22"/>
              </w:rPr>
            </w:pPr>
            <w:r w:rsidRPr="00667423">
              <w:rPr>
                <w:rFonts w:eastAsia="ＭＳ ゴシック"/>
                <w:color w:val="000000" w:themeColor="text1"/>
                <w:szCs w:val="22"/>
              </w:rPr>
              <w:t>Promote and support the full and effective participation of relevant stakeholders, in particular indigenous peoples and local communities</w:t>
            </w:r>
          </w:p>
        </w:tc>
        <w:tc>
          <w:tcPr>
            <w:tcW w:w="3814" w:type="pct"/>
            <w:vAlign w:val="center"/>
          </w:tcPr>
          <w:p w14:paraId="231063C5" w14:textId="77777777" w:rsidR="000C501D" w:rsidRPr="00667423" w:rsidRDefault="000C501D" w:rsidP="000C501D">
            <w:pPr>
              <w:pStyle w:val="a9"/>
              <w:numPr>
                <w:ilvl w:val="0"/>
                <w:numId w:val="12"/>
              </w:numPr>
              <w:snapToGrid w:val="0"/>
              <w:ind w:leftChars="0"/>
              <w:jc w:val="left"/>
              <w:rPr>
                <w:rFonts w:eastAsia="ＭＳ ゴシック"/>
                <w:color w:val="000000" w:themeColor="text1"/>
                <w:szCs w:val="22"/>
              </w:rPr>
            </w:pPr>
            <w:r w:rsidRPr="00667423">
              <w:rPr>
                <w:rFonts w:eastAsia="ＭＳ ゴシック"/>
                <w:color w:val="000000" w:themeColor="text1"/>
                <w:szCs w:val="22"/>
              </w:rPr>
              <w:t>Identify all the stakeholders related to the project activities, including indigenous peoples and local communities, and explain their interests in the project.</w:t>
            </w:r>
          </w:p>
          <w:p w14:paraId="46D04D90" w14:textId="77777777" w:rsidR="000C501D" w:rsidRPr="00667423" w:rsidRDefault="000C501D" w:rsidP="000C501D">
            <w:pPr>
              <w:pStyle w:val="a9"/>
              <w:numPr>
                <w:ilvl w:val="0"/>
                <w:numId w:val="12"/>
              </w:numPr>
              <w:snapToGrid w:val="0"/>
              <w:ind w:leftChars="0"/>
              <w:jc w:val="left"/>
              <w:rPr>
                <w:rFonts w:eastAsia="ＭＳ ゴシック"/>
                <w:color w:val="000000" w:themeColor="text1"/>
                <w:szCs w:val="22"/>
              </w:rPr>
            </w:pPr>
            <w:r w:rsidRPr="00667423">
              <w:rPr>
                <w:rFonts w:eastAsia="ＭＳ ゴシック"/>
                <w:color w:val="000000" w:themeColor="text1"/>
                <w:szCs w:val="22"/>
              </w:rPr>
              <w:t>Identify</w:t>
            </w:r>
            <w:r w:rsidRPr="00667423">
              <w:rPr>
                <w:rFonts w:eastAsia="ＭＳ ゴシック" w:hint="eastAsia"/>
                <w:color w:val="000000" w:themeColor="text1"/>
                <w:szCs w:val="22"/>
              </w:rPr>
              <w:t xml:space="preserve"> whether opportunities and support for the participation of the stakeholders, including indigenous peoples and local communities</w:t>
            </w:r>
            <w:r w:rsidRPr="00667423">
              <w:rPr>
                <w:rFonts w:eastAsia="ＭＳ ゴシック"/>
                <w:color w:val="000000" w:themeColor="text1"/>
                <w:szCs w:val="22"/>
              </w:rPr>
              <w:t xml:space="preserve">, in project </w:t>
            </w:r>
            <w:r w:rsidRPr="00667423">
              <w:rPr>
                <w:rFonts w:eastAsia="ＭＳ ゴシック" w:hint="eastAsia"/>
                <w:color w:val="000000" w:themeColor="text1"/>
                <w:szCs w:val="22"/>
              </w:rPr>
              <w:t>activities</w:t>
            </w:r>
            <w:r w:rsidRPr="00667423">
              <w:rPr>
                <w:rFonts w:eastAsia="ＭＳ ゴシック"/>
                <w:color w:val="000000" w:themeColor="text1"/>
                <w:szCs w:val="22"/>
              </w:rPr>
              <w:t xml:space="preserve"> could be enhanced</w:t>
            </w:r>
            <w:r w:rsidRPr="00667423">
              <w:rPr>
                <w:rFonts w:eastAsia="ＭＳ ゴシック" w:hint="eastAsia"/>
                <w:color w:val="000000" w:themeColor="text1"/>
                <w:szCs w:val="22"/>
              </w:rPr>
              <w:t>. Pay particular attention to the parti</w:t>
            </w:r>
            <w:r w:rsidRPr="00667423">
              <w:rPr>
                <w:rFonts w:eastAsia="ＭＳ ゴシック"/>
                <w:color w:val="000000" w:themeColor="text1"/>
                <w:szCs w:val="22"/>
              </w:rPr>
              <w:t xml:space="preserve">cipation of women, and vulnerable and marginalized groups and communities. </w:t>
            </w:r>
            <w:r w:rsidRPr="00667423">
              <w:rPr>
                <w:rFonts w:eastAsia="ＭＳ ゴシック" w:hint="eastAsia"/>
                <w:color w:val="000000" w:themeColor="text1"/>
                <w:szCs w:val="22"/>
              </w:rPr>
              <w:t>Consider whether any</w:t>
            </w:r>
            <w:r w:rsidRPr="00667423">
              <w:rPr>
                <w:rFonts w:eastAsia="ＭＳ ゴシック"/>
                <w:color w:val="000000" w:themeColor="text1"/>
                <w:szCs w:val="22"/>
              </w:rPr>
              <w:t xml:space="preserve"> </w:t>
            </w:r>
            <w:r w:rsidRPr="00667423">
              <w:rPr>
                <w:rFonts w:eastAsia="ＭＳ ゴシック" w:hint="eastAsia"/>
                <w:color w:val="000000" w:themeColor="text1"/>
                <w:szCs w:val="22"/>
              </w:rPr>
              <w:t>c</w:t>
            </w:r>
            <w:r w:rsidRPr="00667423">
              <w:rPr>
                <w:rFonts w:eastAsia="ＭＳ ゴシック"/>
                <w:color w:val="000000" w:themeColor="text1"/>
                <w:szCs w:val="22"/>
              </w:rPr>
              <w:t xml:space="preserve">onstraints to effective participation of stakeholders </w:t>
            </w:r>
            <w:r w:rsidRPr="00667423">
              <w:rPr>
                <w:rFonts w:eastAsia="ＭＳ ゴシック" w:hint="eastAsia"/>
                <w:color w:val="000000" w:themeColor="text1"/>
                <w:szCs w:val="22"/>
              </w:rPr>
              <w:t>exist, and whether the project</w:t>
            </w:r>
            <w:r w:rsidRPr="00667423">
              <w:rPr>
                <w:rFonts w:eastAsia="ＭＳ ゴシック"/>
                <w:color w:val="000000" w:themeColor="text1"/>
                <w:szCs w:val="22"/>
              </w:rPr>
              <w:t xml:space="preserve"> addresse</w:t>
            </w:r>
            <w:r w:rsidRPr="00667423">
              <w:rPr>
                <w:rFonts w:eastAsia="ＭＳ ゴシック" w:hint="eastAsia"/>
                <w:color w:val="000000" w:themeColor="text1"/>
                <w:szCs w:val="22"/>
              </w:rPr>
              <w:t>s these</w:t>
            </w:r>
            <w:r w:rsidRPr="00667423">
              <w:rPr>
                <w:rFonts w:eastAsia="ＭＳ ゴシック"/>
                <w:color w:val="000000" w:themeColor="text1"/>
                <w:szCs w:val="22"/>
              </w:rPr>
              <w:t xml:space="preserve"> through capacity building.</w:t>
            </w:r>
          </w:p>
          <w:p w14:paraId="403C74B7" w14:textId="77777777" w:rsidR="000C501D" w:rsidRPr="00667423" w:rsidRDefault="000C501D" w:rsidP="000C501D">
            <w:pPr>
              <w:pStyle w:val="a9"/>
              <w:numPr>
                <w:ilvl w:val="0"/>
                <w:numId w:val="12"/>
              </w:numPr>
              <w:snapToGrid w:val="0"/>
              <w:ind w:leftChars="0"/>
              <w:jc w:val="left"/>
              <w:rPr>
                <w:rFonts w:eastAsia="ＭＳ ゴシック"/>
                <w:color w:val="000000" w:themeColor="text1"/>
                <w:szCs w:val="22"/>
              </w:rPr>
            </w:pPr>
            <w:r w:rsidRPr="00667423">
              <w:rPr>
                <w:rFonts w:eastAsia="ＭＳ ゴシック"/>
                <w:color w:val="000000" w:themeColor="text1"/>
                <w:szCs w:val="22"/>
              </w:rPr>
              <w:t xml:space="preserve">If the participation of relevant stakeholders, in particular indigenous peoples, local communities, women and vulnerable and marginalized groups can be </w:t>
            </w:r>
            <w:r w:rsidRPr="00667423">
              <w:rPr>
                <w:rFonts w:eastAsia="ＭＳ ゴシック" w:hint="eastAsia"/>
                <w:color w:val="000000" w:themeColor="text1"/>
                <w:szCs w:val="22"/>
              </w:rPr>
              <w:t>increased,</w:t>
            </w:r>
            <w:r w:rsidRPr="00667423">
              <w:rPr>
                <w:rFonts w:eastAsia="ＭＳ ゴシック"/>
                <w:color w:val="000000" w:themeColor="text1"/>
                <w:szCs w:val="22"/>
              </w:rPr>
              <w:t xml:space="preserve"> establish measures to </w:t>
            </w:r>
            <w:r w:rsidRPr="00667423">
              <w:rPr>
                <w:rFonts w:eastAsia="ＭＳ ゴシック" w:hint="eastAsia"/>
                <w:color w:val="000000" w:themeColor="text1"/>
                <w:szCs w:val="22"/>
              </w:rPr>
              <w:t xml:space="preserve">increase </w:t>
            </w:r>
            <w:r w:rsidRPr="00667423">
              <w:rPr>
                <w:rFonts w:eastAsia="ＭＳ ゴシック"/>
                <w:color w:val="000000" w:themeColor="text1"/>
                <w:szCs w:val="22"/>
              </w:rPr>
              <w:t>participat</w:t>
            </w:r>
            <w:r w:rsidRPr="00667423">
              <w:rPr>
                <w:rFonts w:eastAsia="ＭＳ ゴシック" w:hint="eastAsia"/>
                <w:color w:val="000000" w:themeColor="text1"/>
                <w:szCs w:val="22"/>
              </w:rPr>
              <w:t xml:space="preserve">ion and </w:t>
            </w:r>
            <w:r w:rsidRPr="00667423">
              <w:rPr>
                <w:rFonts w:eastAsia="ＭＳ ゴシック"/>
                <w:color w:val="000000" w:themeColor="text1"/>
                <w:szCs w:val="22"/>
              </w:rPr>
              <w:t xml:space="preserve">include them in the </w:t>
            </w:r>
            <w:r w:rsidRPr="00667423">
              <w:rPr>
                <w:rFonts w:eastAsia="ＭＳ ゴシック" w:hint="eastAsia"/>
                <w:color w:val="000000" w:themeColor="text1"/>
                <w:szCs w:val="22"/>
              </w:rPr>
              <w:t>implementation plan of safeguard activities</w:t>
            </w:r>
            <w:r w:rsidRPr="00667423">
              <w:rPr>
                <w:rFonts w:eastAsia="ＭＳ ゴシック"/>
                <w:color w:val="000000" w:themeColor="text1"/>
                <w:szCs w:val="22"/>
              </w:rPr>
              <w:t>.</w:t>
            </w:r>
          </w:p>
        </w:tc>
      </w:tr>
      <w:tr w:rsidR="000C501D" w:rsidRPr="00667423" w14:paraId="274EEFB0" w14:textId="77777777" w:rsidTr="000C501D">
        <w:trPr>
          <w:trHeight w:val="276"/>
        </w:trPr>
        <w:tc>
          <w:tcPr>
            <w:tcW w:w="206" w:type="pct"/>
            <w:vAlign w:val="center"/>
          </w:tcPr>
          <w:p w14:paraId="0E4B33B5" w14:textId="77777777" w:rsidR="000C501D" w:rsidRPr="00667423" w:rsidRDefault="000C501D" w:rsidP="000C501D">
            <w:pPr>
              <w:snapToGrid w:val="0"/>
              <w:jc w:val="center"/>
              <w:rPr>
                <w:rFonts w:eastAsia="ＭＳ ゴシック"/>
                <w:color w:val="000000" w:themeColor="text1"/>
                <w:szCs w:val="22"/>
              </w:rPr>
            </w:pPr>
            <w:r w:rsidRPr="00667423">
              <w:rPr>
                <w:rFonts w:eastAsia="ＭＳ ゴシック"/>
                <w:color w:val="000000" w:themeColor="text1"/>
                <w:szCs w:val="22"/>
              </w:rPr>
              <w:t>(f)</w:t>
            </w:r>
          </w:p>
        </w:tc>
        <w:tc>
          <w:tcPr>
            <w:tcW w:w="980" w:type="pct"/>
            <w:vAlign w:val="center"/>
          </w:tcPr>
          <w:p w14:paraId="760B6C0F" w14:textId="77777777" w:rsidR="000C501D" w:rsidRPr="00667423" w:rsidRDefault="000C501D" w:rsidP="000C501D">
            <w:pPr>
              <w:snapToGrid w:val="0"/>
              <w:jc w:val="left"/>
              <w:rPr>
                <w:rFonts w:eastAsia="ＭＳ ゴシック"/>
                <w:color w:val="000000" w:themeColor="text1"/>
                <w:szCs w:val="22"/>
              </w:rPr>
            </w:pPr>
            <w:r w:rsidRPr="00667423">
              <w:rPr>
                <w:rFonts w:eastAsia="ＭＳ ゴシック"/>
                <w:color w:val="000000" w:themeColor="text1"/>
                <w:szCs w:val="22"/>
              </w:rPr>
              <w:t>Provide equal employment opportunities and adequate working conditions</w:t>
            </w:r>
          </w:p>
        </w:tc>
        <w:tc>
          <w:tcPr>
            <w:tcW w:w="3814" w:type="pct"/>
            <w:vAlign w:val="center"/>
          </w:tcPr>
          <w:p w14:paraId="2F3D7C54" w14:textId="77777777" w:rsidR="000C501D" w:rsidRPr="00667423" w:rsidRDefault="000C501D" w:rsidP="000C501D">
            <w:pPr>
              <w:pStyle w:val="a9"/>
              <w:numPr>
                <w:ilvl w:val="0"/>
                <w:numId w:val="13"/>
              </w:numPr>
              <w:snapToGrid w:val="0"/>
              <w:ind w:leftChars="0"/>
              <w:rPr>
                <w:rFonts w:eastAsia="ＭＳ ゴシック"/>
                <w:color w:val="000000" w:themeColor="text1"/>
                <w:szCs w:val="22"/>
              </w:rPr>
            </w:pPr>
            <w:r w:rsidRPr="00667423">
              <w:rPr>
                <w:rFonts w:eastAsia="ＭＳ ゴシック"/>
                <w:color w:val="000000" w:themeColor="text1"/>
                <w:szCs w:val="22"/>
              </w:rPr>
              <w:t>Identify the project’s labour management procedures regarding employment policy, occupational health and safety, wages, training and supervision, and process to respond to worker grievances.</w:t>
            </w:r>
          </w:p>
          <w:p w14:paraId="64D7662D" w14:textId="77777777" w:rsidR="000C501D" w:rsidRPr="00667423" w:rsidRDefault="000C501D" w:rsidP="000C501D">
            <w:pPr>
              <w:pStyle w:val="a9"/>
              <w:numPr>
                <w:ilvl w:val="0"/>
                <w:numId w:val="13"/>
              </w:numPr>
              <w:snapToGrid w:val="0"/>
              <w:ind w:leftChars="0"/>
              <w:rPr>
                <w:rFonts w:eastAsia="ＭＳ ゴシック"/>
                <w:color w:val="000000" w:themeColor="text1"/>
                <w:szCs w:val="22"/>
              </w:rPr>
            </w:pPr>
            <w:r w:rsidRPr="00667423">
              <w:rPr>
                <w:rFonts w:eastAsia="ＭＳ ゴシック"/>
                <w:color w:val="000000" w:themeColor="text1"/>
                <w:szCs w:val="22"/>
              </w:rPr>
              <w:t xml:space="preserve">Identify whether the project’s employment policies and working conditions could be strengthened. Points that may be considered include: equal employment opportunities (particularly opportunities for women and people from the local communities); processes to inform employees of their rights; minimum and living wages; adequacy of job-specific training and supervision for assigned tasks; whether health and safety practices are proportionate to risk; and fair treatment of any worker grievances.   </w:t>
            </w:r>
          </w:p>
          <w:p w14:paraId="3677A703" w14:textId="77777777" w:rsidR="000C501D" w:rsidRPr="00667423" w:rsidRDefault="000C501D" w:rsidP="000C501D">
            <w:pPr>
              <w:pStyle w:val="a9"/>
              <w:numPr>
                <w:ilvl w:val="0"/>
                <w:numId w:val="13"/>
              </w:numPr>
              <w:snapToGrid w:val="0"/>
              <w:ind w:leftChars="0"/>
              <w:rPr>
                <w:rFonts w:eastAsia="ＭＳ ゴシック"/>
                <w:color w:val="000000" w:themeColor="text1"/>
                <w:szCs w:val="22"/>
              </w:rPr>
            </w:pPr>
            <w:r w:rsidRPr="00667423">
              <w:rPr>
                <w:rFonts w:eastAsia="ＭＳ ゴシック"/>
                <w:color w:val="000000" w:themeColor="text1"/>
                <w:szCs w:val="22"/>
              </w:rPr>
              <w:t xml:space="preserve">If the project’s employment policies and working conditions can be strengthened, establish measures to address these issues and include them in the </w:t>
            </w:r>
            <w:r w:rsidRPr="00667423">
              <w:rPr>
                <w:rFonts w:eastAsia="ＭＳ ゴシック" w:hint="eastAsia"/>
                <w:color w:val="000000" w:themeColor="text1"/>
                <w:szCs w:val="22"/>
              </w:rPr>
              <w:t>implementation plan of safeguard activities</w:t>
            </w:r>
            <w:r w:rsidRPr="00667423">
              <w:rPr>
                <w:rFonts w:eastAsia="ＭＳ ゴシック"/>
                <w:color w:val="000000" w:themeColor="text1"/>
                <w:szCs w:val="22"/>
              </w:rPr>
              <w:t xml:space="preserve">.    </w:t>
            </w:r>
          </w:p>
        </w:tc>
      </w:tr>
      <w:tr w:rsidR="000C501D" w:rsidRPr="00667423" w14:paraId="3FB60D7F" w14:textId="77777777" w:rsidTr="000C501D">
        <w:trPr>
          <w:trHeight w:val="32"/>
        </w:trPr>
        <w:tc>
          <w:tcPr>
            <w:tcW w:w="206" w:type="pct"/>
            <w:vAlign w:val="center"/>
          </w:tcPr>
          <w:p w14:paraId="1A4E055C" w14:textId="77777777" w:rsidR="000C501D" w:rsidRPr="00667423" w:rsidRDefault="000C501D" w:rsidP="000C501D">
            <w:pPr>
              <w:snapToGrid w:val="0"/>
              <w:jc w:val="center"/>
              <w:rPr>
                <w:rFonts w:eastAsia="ＭＳ ゴシック"/>
                <w:color w:val="000000" w:themeColor="text1"/>
                <w:szCs w:val="22"/>
              </w:rPr>
            </w:pPr>
            <w:r w:rsidRPr="00667423">
              <w:rPr>
                <w:rFonts w:eastAsia="ＭＳ ゴシック" w:hint="eastAsia"/>
                <w:color w:val="000000" w:themeColor="text1"/>
                <w:szCs w:val="22"/>
              </w:rPr>
              <w:t>(</w:t>
            </w:r>
            <w:r w:rsidRPr="00667423">
              <w:rPr>
                <w:rFonts w:eastAsia="ＭＳ ゴシック"/>
                <w:color w:val="000000" w:themeColor="text1"/>
                <w:szCs w:val="22"/>
              </w:rPr>
              <w:t>g</w:t>
            </w:r>
            <w:r w:rsidRPr="00667423">
              <w:rPr>
                <w:rFonts w:eastAsia="ＭＳ ゴシック" w:hint="eastAsia"/>
                <w:color w:val="000000" w:themeColor="text1"/>
                <w:szCs w:val="22"/>
              </w:rPr>
              <w:t>)</w:t>
            </w:r>
          </w:p>
        </w:tc>
        <w:tc>
          <w:tcPr>
            <w:tcW w:w="980" w:type="pct"/>
            <w:vAlign w:val="center"/>
          </w:tcPr>
          <w:p w14:paraId="3E306CC5" w14:textId="77777777" w:rsidR="000C501D" w:rsidRPr="00667423" w:rsidRDefault="000C501D" w:rsidP="000C501D">
            <w:pPr>
              <w:snapToGrid w:val="0"/>
              <w:jc w:val="left"/>
              <w:rPr>
                <w:rFonts w:eastAsia="ＭＳ ゴシック"/>
                <w:color w:val="000000" w:themeColor="text1"/>
                <w:szCs w:val="22"/>
              </w:rPr>
            </w:pPr>
            <w:r w:rsidRPr="00667423">
              <w:rPr>
                <w:rFonts w:eastAsia="ＭＳ ゴシック"/>
                <w:color w:val="000000" w:themeColor="text1"/>
                <w:szCs w:val="22"/>
              </w:rPr>
              <w:t>Conserve natural forests</w:t>
            </w:r>
          </w:p>
        </w:tc>
        <w:tc>
          <w:tcPr>
            <w:tcW w:w="3814" w:type="pct"/>
            <w:vAlign w:val="center"/>
          </w:tcPr>
          <w:p w14:paraId="62C98CF1" w14:textId="77777777" w:rsidR="000C501D" w:rsidRPr="00667423" w:rsidRDefault="000C501D" w:rsidP="000C501D">
            <w:pPr>
              <w:pStyle w:val="a9"/>
              <w:numPr>
                <w:ilvl w:val="0"/>
                <w:numId w:val="17"/>
              </w:numPr>
              <w:snapToGrid w:val="0"/>
              <w:ind w:leftChars="0"/>
              <w:rPr>
                <w:rFonts w:eastAsia="ＭＳ ゴシック"/>
                <w:color w:val="000000" w:themeColor="text1"/>
                <w:szCs w:val="22"/>
              </w:rPr>
            </w:pPr>
            <w:r w:rsidRPr="00667423">
              <w:rPr>
                <w:rFonts w:eastAsia="ＭＳ ゴシック"/>
                <w:color w:val="000000" w:themeColor="text1"/>
                <w:szCs w:val="22"/>
              </w:rPr>
              <w:t>Provide a description of the natural forests</w:t>
            </w:r>
            <w:r w:rsidRPr="00667423">
              <w:rPr>
                <w:rStyle w:val="af6"/>
                <w:rFonts w:eastAsia="ＭＳ ゴシック"/>
                <w:color w:val="000000" w:themeColor="text1"/>
                <w:szCs w:val="22"/>
              </w:rPr>
              <w:footnoteReference w:id="7"/>
            </w:r>
            <w:r w:rsidRPr="00667423">
              <w:rPr>
                <w:rFonts w:eastAsia="ＭＳ ゴシック"/>
                <w:color w:val="000000" w:themeColor="text1"/>
                <w:szCs w:val="22"/>
              </w:rPr>
              <w:t xml:space="preserve"> in the project area.</w:t>
            </w:r>
            <w:r w:rsidRPr="00667423">
              <w:rPr>
                <w:rFonts w:eastAsia="ＭＳ ゴシック" w:hint="eastAsia"/>
                <w:color w:val="000000" w:themeColor="text1"/>
                <w:szCs w:val="22"/>
              </w:rPr>
              <w:t xml:space="preserve"> </w:t>
            </w:r>
          </w:p>
          <w:p w14:paraId="6930EF69" w14:textId="77777777" w:rsidR="000C501D" w:rsidRPr="00667423" w:rsidRDefault="000C501D" w:rsidP="000C501D">
            <w:pPr>
              <w:pStyle w:val="a9"/>
              <w:numPr>
                <w:ilvl w:val="0"/>
                <w:numId w:val="17"/>
              </w:numPr>
              <w:snapToGrid w:val="0"/>
              <w:ind w:leftChars="0"/>
              <w:jc w:val="left"/>
              <w:rPr>
                <w:rFonts w:eastAsia="ＭＳ ゴシック"/>
                <w:color w:val="000000" w:themeColor="text1"/>
                <w:szCs w:val="22"/>
              </w:rPr>
            </w:pPr>
            <w:r w:rsidRPr="00667423">
              <w:rPr>
                <w:rFonts w:eastAsia="ＭＳ ゴシック"/>
                <w:color w:val="000000" w:themeColor="text1"/>
                <w:szCs w:val="22"/>
              </w:rPr>
              <w:t>Identify</w:t>
            </w:r>
            <w:r w:rsidRPr="00667423">
              <w:rPr>
                <w:rFonts w:eastAsia="ＭＳ ゴシック" w:hint="eastAsia"/>
                <w:color w:val="000000" w:themeColor="text1"/>
                <w:szCs w:val="22"/>
              </w:rPr>
              <w:t xml:space="preserve"> </w:t>
            </w:r>
            <w:r w:rsidRPr="00667423">
              <w:rPr>
                <w:rFonts w:eastAsia="ＭＳ ゴシック"/>
                <w:color w:val="000000" w:themeColor="text1"/>
                <w:szCs w:val="22"/>
              </w:rPr>
              <w:t>whether any</w:t>
            </w:r>
            <w:r w:rsidRPr="00667423">
              <w:rPr>
                <w:rFonts w:eastAsia="ＭＳ ゴシック" w:hint="eastAsia"/>
                <w:color w:val="000000" w:themeColor="text1"/>
                <w:szCs w:val="22"/>
              </w:rPr>
              <w:t xml:space="preserve"> project activities</w:t>
            </w:r>
            <w:r w:rsidRPr="00667423">
              <w:rPr>
                <w:rFonts w:eastAsia="ＭＳ ゴシック"/>
                <w:color w:val="000000" w:themeColor="text1"/>
                <w:szCs w:val="22"/>
              </w:rPr>
              <w:t xml:space="preserve"> could</w:t>
            </w:r>
            <w:r w:rsidRPr="00667423">
              <w:rPr>
                <w:rFonts w:eastAsia="ＭＳ ゴシック" w:hint="eastAsia"/>
                <w:color w:val="000000" w:themeColor="text1"/>
                <w:szCs w:val="22"/>
              </w:rPr>
              <w:t xml:space="preserve"> </w:t>
            </w:r>
            <w:r w:rsidRPr="00667423">
              <w:rPr>
                <w:rFonts w:eastAsia="ＭＳ ゴシック"/>
                <w:color w:val="000000" w:themeColor="text1"/>
                <w:szCs w:val="22"/>
              </w:rPr>
              <w:t xml:space="preserve">involve the clearing or disturbance of trees or other forest vegetation. </w:t>
            </w:r>
          </w:p>
          <w:p w14:paraId="155D84A3" w14:textId="77777777" w:rsidR="000C501D" w:rsidRPr="00667423" w:rsidRDefault="000C501D" w:rsidP="000C501D">
            <w:pPr>
              <w:pStyle w:val="a9"/>
              <w:numPr>
                <w:ilvl w:val="0"/>
                <w:numId w:val="17"/>
              </w:numPr>
              <w:snapToGrid w:val="0"/>
              <w:ind w:leftChars="0"/>
              <w:jc w:val="left"/>
              <w:rPr>
                <w:rFonts w:eastAsia="ＭＳ ゴシック"/>
                <w:color w:val="000000" w:themeColor="text1"/>
                <w:szCs w:val="22"/>
              </w:rPr>
            </w:pPr>
            <w:r w:rsidRPr="00667423">
              <w:rPr>
                <w:rFonts w:eastAsia="ＭＳ ゴシック"/>
                <w:color w:val="000000" w:themeColor="text1"/>
                <w:szCs w:val="22"/>
              </w:rPr>
              <w:t xml:space="preserve">If such </w:t>
            </w:r>
            <w:r w:rsidRPr="00667423">
              <w:rPr>
                <w:rFonts w:eastAsia="ＭＳ ゴシック" w:hint="eastAsia"/>
                <w:color w:val="000000" w:themeColor="text1"/>
                <w:szCs w:val="22"/>
              </w:rPr>
              <w:t>activities</w:t>
            </w:r>
            <w:r w:rsidRPr="00667423">
              <w:rPr>
                <w:rFonts w:eastAsia="ＭＳ ゴシック"/>
                <w:color w:val="000000" w:themeColor="text1"/>
                <w:szCs w:val="22"/>
              </w:rPr>
              <w:t xml:space="preserve"> exist, establish measures to minimize the clearance or disturbance and facilitate recovery, and include them in the </w:t>
            </w:r>
            <w:r w:rsidRPr="00667423">
              <w:rPr>
                <w:rFonts w:eastAsia="ＭＳ ゴシック" w:hint="eastAsia"/>
                <w:color w:val="000000" w:themeColor="text1"/>
                <w:szCs w:val="22"/>
              </w:rPr>
              <w:t>implementation plan of safeguard activities</w:t>
            </w:r>
            <w:r w:rsidRPr="00667423">
              <w:rPr>
                <w:rFonts w:eastAsia="ＭＳ ゴシック"/>
                <w:color w:val="000000" w:themeColor="text1"/>
                <w:szCs w:val="22"/>
              </w:rPr>
              <w:t>.</w:t>
            </w:r>
          </w:p>
        </w:tc>
      </w:tr>
      <w:tr w:rsidR="000C501D" w:rsidRPr="00667423" w14:paraId="31663E37" w14:textId="77777777" w:rsidTr="000C501D">
        <w:trPr>
          <w:trHeight w:val="1437"/>
        </w:trPr>
        <w:tc>
          <w:tcPr>
            <w:tcW w:w="206" w:type="pct"/>
            <w:vAlign w:val="center"/>
          </w:tcPr>
          <w:p w14:paraId="4630A863" w14:textId="77777777" w:rsidR="000C501D" w:rsidRPr="00667423" w:rsidRDefault="000C501D" w:rsidP="000C501D">
            <w:pPr>
              <w:snapToGrid w:val="0"/>
              <w:jc w:val="center"/>
              <w:rPr>
                <w:rFonts w:eastAsia="ＭＳ ゴシック"/>
                <w:color w:val="000000" w:themeColor="text1"/>
                <w:szCs w:val="22"/>
              </w:rPr>
            </w:pPr>
            <w:r w:rsidRPr="00667423">
              <w:rPr>
                <w:rFonts w:eastAsia="ＭＳ ゴシック"/>
                <w:color w:val="000000" w:themeColor="text1"/>
                <w:szCs w:val="22"/>
              </w:rPr>
              <w:t>(h)</w:t>
            </w:r>
          </w:p>
        </w:tc>
        <w:tc>
          <w:tcPr>
            <w:tcW w:w="980" w:type="pct"/>
            <w:vAlign w:val="center"/>
          </w:tcPr>
          <w:p w14:paraId="53B8C358" w14:textId="77777777" w:rsidR="000C501D" w:rsidRPr="00667423" w:rsidRDefault="000C501D" w:rsidP="000C501D">
            <w:pPr>
              <w:snapToGrid w:val="0"/>
              <w:jc w:val="left"/>
              <w:rPr>
                <w:rFonts w:eastAsia="ＭＳ ゴシック"/>
                <w:color w:val="000000" w:themeColor="text1"/>
                <w:szCs w:val="22"/>
              </w:rPr>
            </w:pPr>
            <w:r w:rsidRPr="00667423">
              <w:rPr>
                <w:rFonts w:eastAsia="ＭＳ ゴシック"/>
                <w:color w:val="000000" w:themeColor="text1"/>
                <w:szCs w:val="22"/>
              </w:rPr>
              <w:t>Respect other areas that have high values for the conservation of biological diversity and ecosystem services</w:t>
            </w:r>
          </w:p>
        </w:tc>
        <w:tc>
          <w:tcPr>
            <w:tcW w:w="3814" w:type="pct"/>
            <w:tcBorders>
              <w:top w:val="single" w:sz="4" w:space="0" w:color="auto"/>
            </w:tcBorders>
            <w:vAlign w:val="center"/>
          </w:tcPr>
          <w:p w14:paraId="722AD797" w14:textId="77777777" w:rsidR="000C501D" w:rsidRPr="00667423" w:rsidRDefault="000C501D" w:rsidP="000C501D">
            <w:pPr>
              <w:pStyle w:val="a9"/>
              <w:numPr>
                <w:ilvl w:val="0"/>
                <w:numId w:val="14"/>
              </w:numPr>
              <w:snapToGrid w:val="0"/>
              <w:ind w:leftChars="0"/>
              <w:jc w:val="left"/>
              <w:rPr>
                <w:rFonts w:eastAsia="ＭＳ ゴシック"/>
                <w:color w:val="000000" w:themeColor="text1"/>
                <w:szCs w:val="22"/>
              </w:rPr>
            </w:pPr>
            <w:r w:rsidRPr="00667423">
              <w:rPr>
                <w:iCs/>
                <w:kern w:val="0"/>
                <w:szCs w:val="22"/>
              </w:rPr>
              <w:t>Identify any other areas in the project vicinity that have high values for the conservation of biological diversity and ecosystem services that could be impacted by the project activities on a map. These may include:</w:t>
            </w:r>
          </w:p>
          <w:p w14:paraId="709DA6C7" w14:textId="77777777" w:rsidR="000C501D" w:rsidRPr="00667423" w:rsidRDefault="000C501D" w:rsidP="000C501D">
            <w:pPr>
              <w:pStyle w:val="a9"/>
              <w:numPr>
                <w:ilvl w:val="1"/>
                <w:numId w:val="14"/>
              </w:numPr>
              <w:snapToGrid w:val="0"/>
              <w:ind w:leftChars="0"/>
              <w:jc w:val="left"/>
              <w:rPr>
                <w:rFonts w:eastAsia="ＭＳ ゴシック"/>
                <w:color w:val="000000" w:themeColor="text1"/>
                <w:szCs w:val="22"/>
              </w:rPr>
            </w:pPr>
            <w:r w:rsidRPr="00667423">
              <w:rPr>
                <w:rFonts w:eastAsia="ＭＳ ゴシック"/>
                <w:color w:val="000000" w:themeColor="text1"/>
                <w:szCs w:val="22"/>
              </w:rPr>
              <w:t>Concentrations of biological diversity including endemic species, and rare, threatened or endangered species, that are significant at global, regional or national levels;</w:t>
            </w:r>
          </w:p>
          <w:p w14:paraId="6B1401EC" w14:textId="77777777" w:rsidR="000C501D" w:rsidRPr="00667423" w:rsidRDefault="000C501D" w:rsidP="000C501D">
            <w:pPr>
              <w:pStyle w:val="a9"/>
              <w:numPr>
                <w:ilvl w:val="1"/>
                <w:numId w:val="14"/>
              </w:numPr>
              <w:snapToGrid w:val="0"/>
              <w:ind w:leftChars="0"/>
              <w:jc w:val="left"/>
              <w:rPr>
                <w:rFonts w:eastAsia="ＭＳ ゴシック"/>
                <w:color w:val="000000" w:themeColor="text1"/>
                <w:szCs w:val="22"/>
              </w:rPr>
            </w:pPr>
            <w:r w:rsidRPr="00667423">
              <w:rPr>
                <w:rFonts w:eastAsia="ＭＳ ゴシック"/>
                <w:color w:val="000000" w:themeColor="text1"/>
                <w:szCs w:val="22"/>
              </w:rPr>
              <w:t>Intact forest landscapes and large landscape-level ecosystems and ecosystem mosaics that are significant at global, regional or national levels, and that contain viable populations of the great majority of the naturally occurring species in natural patterns of distribution and abundance;</w:t>
            </w:r>
          </w:p>
          <w:p w14:paraId="799AAEA5" w14:textId="77777777" w:rsidR="000C501D" w:rsidRPr="00667423" w:rsidRDefault="000C501D" w:rsidP="000C501D">
            <w:pPr>
              <w:pStyle w:val="a9"/>
              <w:numPr>
                <w:ilvl w:val="1"/>
                <w:numId w:val="14"/>
              </w:numPr>
              <w:snapToGrid w:val="0"/>
              <w:ind w:leftChars="0"/>
              <w:jc w:val="left"/>
              <w:rPr>
                <w:rFonts w:eastAsia="ＭＳ ゴシック"/>
                <w:color w:val="000000" w:themeColor="text1"/>
                <w:szCs w:val="22"/>
              </w:rPr>
            </w:pPr>
            <w:r w:rsidRPr="00667423">
              <w:rPr>
                <w:rFonts w:eastAsia="ＭＳ ゴシック"/>
                <w:color w:val="000000" w:themeColor="text1"/>
                <w:szCs w:val="22"/>
              </w:rPr>
              <w:t>Rare, threatened, or endangered ecosystems, habitats or refugia;</w:t>
            </w:r>
          </w:p>
          <w:p w14:paraId="3E2AF025" w14:textId="77777777" w:rsidR="000C501D" w:rsidRPr="00667423" w:rsidRDefault="000C501D" w:rsidP="000C501D">
            <w:pPr>
              <w:pStyle w:val="a9"/>
              <w:numPr>
                <w:ilvl w:val="1"/>
                <w:numId w:val="14"/>
              </w:numPr>
              <w:snapToGrid w:val="0"/>
              <w:ind w:leftChars="0"/>
              <w:jc w:val="left"/>
              <w:rPr>
                <w:rFonts w:eastAsia="ＭＳ ゴシック"/>
                <w:color w:val="000000" w:themeColor="text1"/>
                <w:szCs w:val="22"/>
              </w:rPr>
            </w:pPr>
            <w:r w:rsidRPr="00667423">
              <w:rPr>
                <w:rFonts w:eastAsia="ＭＳ ゴシック"/>
                <w:color w:val="000000" w:themeColor="text1"/>
                <w:szCs w:val="22"/>
              </w:rPr>
              <w:t xml:space="preserve">Basic ecosystem services in critical situations, including protection of water catchments and control of erosion of vulnerable soils and slopes. </w:t>
            </w:r>
          </w:p>
          <w:p w14:paraId="104B8D31" w14:textId="77777777" w:rsidR="000C501D" w:rsidRPr="00667423" w:rsidRDefault="000C501D" w:rsidP="000C501D">
            <w:pPr>
              <w:pStyle w:val="a9"/>
              <w:numPr>
                <w:ilvl w:val="0"/>
                <w:numId w:val="14"/>
              </w:numPr>
              <w:snapToGrid w:val="0"/>
              <w:ind w:leftChars="0"/>
              <w:jc w:val="left"/>
              <w:rPr>
                <w:iCs/>
                <w:kern w:val="0"/>
                <w:szCs w:val="22"/>
              </w:rPr>
            </w:pPr>
            <w:r w:rsidRPr="00667423">
              <w:rPr>
                <w:rFonts w:eastAsia="ＭＳ ゴシック"/>
                <w:color w:val="000000" w:themeColor="text1"/>
                <w:szCs w:val="22"/>
              </w:rPr>
              <w:t>Identify any risks that project activities could adversely impact biological diversity and ecosystem services in the identified areas.</w:t>
            </w:r>
          </w:p>
          <w:p w14:paraId="3D744ACC" w14:textId="77777777" w:rsidR="000C501D" w:rsidRPr="00667423" w:rsidRDefault="000C501D" w:rsidP="000C501D">
            <w:pPr>
              <w:pStyle w:val="a9"/>
              <w:numPr>
                <w:ilvl w:val="0"/>
                <w:numId w:val="14"/>
              </w:numPr>
              <w:snapToGrid w:val="0"/>
              <w:ind w:leftChars="0"/>
              <w:rPr>
                <w:iCs/>
                <w:kern w:val="0"/>
                <w:szCs w:val="22"/>
              </w:rPr>
            </w:pPr>
            <w:r w:rsidRPr="00667423">
              <w:rPr>
                <w:iCs/>
                <w:kern w:val="0"/>
                <w:szCs w:val="22"/>
              </w:rPr>
              <w:t xml:space="preserve">If potential negative impacts are identified, establish measures </w:t>
            </w:r>
            <w:r w:rsidRPr="00667423">
              <w:rPr>
                <w:rFonts w:eastAsia="ＭＳ ゴシック"/>
                <w:color w:val="000000" w:themeColor="text1"/>
                <w:szCs w:val="22"/>
              </w:rPr>
              <w:t xml:space="preserve">to address these issues </w:t>
            </w:r>
            <w:r w:rsidRPr="00667423">
              <w:rPr>
                <w:iCs/>
                <w:kern w:val="0"/>
                <w:szCs w:val="22"/>
              </w:rPr>
              <w:t>and include them in the implementation plan of safeguard activities.</w:t>
            </w:r>
          </w:p>
        </w:tc>
      </w:tr>
      <w:tr w:rsidR="000C501D" w:rsidRPr="00667423" w14:paraId="4A5F748A" w14:textId="77777777" w:rsidTr="000C501D">
        <w:trPr>
          <w:trHeight w:val="17"/>
        </w:trPr>
        <w:tc>
          <w:tcPr>
            <w:tcW w:w="206" w:type="pct"/>
            <w:vAlign w:val="center"/>
          </w:tcPr>
          <w:p w14:paraId="3A6D901C" w14:textId="77777777" w:rsidR="000C501D" w:rsidRPr="00667423" w:rsidRDefault="000C501D" w:rsidP="000C501D">
            <w:pPr>
              <w:snapToGrid w:val="0"/>
              <w:jc w:val="center"/>
              <w:rPr>
                <w:rFonts w:eastAsia="ＭＳ ゴシック"/>
                <w:color w:val="000000" w:themeColor="text1"/>
                <w:szCs w:val="22"/>
              </w:rPr>
            </w:pPr>
            <w:r w:rsidRPr="00667423">
              <w:rPr>
                <w:rFonts w:eastAsia="ＭＳ ゴシック" w:hint="eastAsia"/>
                <w:color w:val="000000" w:themeColor="text1"/>
                <w:szCs w:val="22"/>
              </w:rPr>
              <w:t>(</w:t>
            </w:r>
            <w:r w:rsidRPr="00667423">
              <w:rPr>
                <w:rFonts w:eastAsia="ＭＳ ゴシック"/>
                <w:color w:val="000000" w:themeColor="text1"/>
                <w:szCs w:val="22"/>
              </w:rPr>
              <w:t>i</w:t>
            </w:r>
            <w:r w:rsidRPr="00667423">
              <w:rPr>
                <w:rFonts w:eastAsia="ＭＳ ゴシック" w:hint="eastAsia"/>
                <w:color w:val="000000" w:themeColor="text1"/>
                <w:szCs w:val="22"/>
              </w:rPr>
              <w:t>)</w:t>
            </w:r>
          </w:p>
        </w:tc>
        <w:tc>
          <w:tcPr>
            <w:tcW w:w="980" w:type="pct"/>
            <w:vAlign w:val="center"/>
          </w:tcPr>
          <w:p w14:paraId="183E4AA1" w14:textId="77777777" w:rsidR="000C501D" w:rsidRPr="00667423" w:rsidRDefault="000C501D" w:rsidP="000C501D">
            <w:pPr>
              <w:snapToGrid w:val="0"/>
              <w:jc w:val="left"/>
              <w:rPr>
                <w:rFonts w:eastAsia="ＭＳ ゴシック"/>
                <w:color w:val="000000" w:themeColor="text1"/>
                <w:szCs w:val="22"/>
              </w:rPr>
            </w:pPr>
            <w:r w:rsidRPr="00667423">
              <w:rPr>
                <w:rFonts w:eastAsia="ＭＳ ゴシック"/>
                <w:color w:val="000000" w:themeColor="text1"/>
                <w:szCs w:val="22"/>
              </w:rPr>
              <w:t>Generate other social and environmental benefits</w:t>
            </w:r>
          </w:p>
        </w:tc>
        <w:tc>
          <w:tcPr>
            <w:tcW w:w="3814" w:type="pct"/>
            <w:tcBorders>
              <w:top w:val="single" w:sz="4" w:space="0" w:color="auto"/>
            </w:tcBorders>
            <w:vAlign w:val="center"/>
          </w:tcPr>
          <w:p w14:paraId="28C1CEC4" w14:textId="77777777" w:rsidR="000C501D" w:rsidRPr="00667423" w:rsidRDefault="000C501D" w:rsidP="000C501D">
            <w:pPr>
              <w:pStyle w:val="a9"/>
              <w:numPr>
                <w:ilvl w:val="0"/>
                <w:numId w:val="18"/>
              </w:numPr>
              <w:snapToGrid w:val="0"/>
              <w:ind w:leftChars="0"/>
              <w:rPr>
                <w:rFonts w:eastAsia="ＭＳ ゴシック"/>
                <w:color w:val="000000" w:themeColor="text1"/>
                <w:szCs w:val="22"/>
              </w:rPr>
            </w:pPr>
            <w:r w:rsidRPr="00667423">
              <w:rPr>
                <w:rFonts w:eastAsia="ＭＳ ゴシック"/>
                <w:color w:val="000000" w:themeColor="text1"/>
                <w:szCs w:val="22"/>
              </w:rPr>
              <w:t xml:space="preserve">Identify the living standards and the environment in the project vicinity.  </w:t>
            </w:r>
          </w:p>
          <w:p w14:paraId="2E260B99" w14:textId="77777777" w:rsidR="000C501D" w:rsidRPr="00667423" w:rsidRDefault="000C501D" w:rsidP="000C501D">
            <w:pPr>
              <w:pStyle w:val="a9"/>
              <w:numPr>
                <w:ilvl w:val="0"/>
                <w:numId w:val="18"/>
              </w:numPr>
              <w:snapToGrid w:val="0"/>
              <w:ind w:leftChars="0"/>
              <w:jc w:val="left"/>
              <w:rPr>
                <w:szCs w:val="22"/>
              </w:rPr>
            </w:pPr>
            <w:r w:rsidRPr="00667423">
              <w:rPr>
                <w:rFonts w:eastAsia="ＭＳ ゴシック"/>
                <w:color w:val="000000" w:themeColor="text1"/>
                <w:szCs w:val="22"/>
              </w:rPr>
              <w:t>Identify whether the project is expected to generate social and environmental benefits, including any expected contributions from the project to the objectives of</w:t>
            </w:r>
            <w:r w:rsidRPr="00667423">
              <w:rPr>
                <w:rFonts w:eastAsia="ＭＳ ゴシック" w:hint="eastAsia"/>
                <w:color w:val="000000" w:themeColor="text1"/>
                <w:szCs w:val="22"/>
              </w:rPr>
              <w:t xml:space="preserve"> policies and programmes related to</w:t>
            </w:r>
            <w:r w:rsidRPr="00667423">
              <w:rPr>
                <w:rFonts w:eastAsia="ＭＳ ゴシック"/>
                <w:color w:val="000000" w:themeColor="text1"/>
                <w:szCs w:val="22"/>
              </w:rPr>
              <w:t xml:space="preserve"> the</w:t>
            </w:r>
            <w:r w:rsidRPr="00667423">
              <w:rPr>
                <w:rFonts w:eastAsia="ＭＳ ゴシック" w:hint="eastAsia"/>
                <w:color w:val="000000" w:themeColor="text1"/>
                <w:szCs w:val="22"/>
              </w:rPr>
              <w:t xml:space="preserve"> enhancement of social and environmental benefits </w:t>
            </w:r>
            <w:r w:rsidRPr="00667423">
              <w:rPr>
                <w:rFonts w:eastAsia="ＭＳ ゴシック"/>
                <w:color w:val="000000" w:themeColor="text1"/>
                <w:szCs w:val="22"/>
              </w:rPr>
              <w:t>that exist in the project vicinity</w:t>
            </w:r>
            <w:r w:rsidRPr="00667423">
              <w:rPr>
                <w:rFonts w:eastAsia="ＭＳ ゴシック" w:hint="eastAsia"/>
                <w:color w:val="000000" w:themeColor="text1"/>
                <w:szCs w:val="22"/>
              </w:rPr>
              <w:t>.</w:t>
            </w:r>
            <w:r w:rsidRPr="00667423">
              <w:rPr>
                <w:rFonts w:eastAsia="ＭＳ ゴシック"/>
                <w:color w:val="000000" w:themeColor="text1"/>
                <w:szCs w:val="22"/>
              </w:rPr>
              <w:t xml:space="preserve"> </w:t>
            </w:r>
          </w:p>
          <w:p w14:paraId="0497B09F" w14:textId="77777777" w:rsidR="000C501D" w:rsidRPr="00667423" w:rsidRDefault="000C501D" w:rsidP="000C501D">
            <w:pPr>
              <w:pStyle w:val="a9"/>
              <w:numPr>
                <w:ilvl w:val="0"/>
                <w:numId w:val="18"/>
              </w:numPr>
              <w:snapToGrid w:val="0"/>
              <w:ind w:leftChars="0"/>
            </w:pPr>
            <w:r w:rsidRPr="00667423">
              <w:rPr>
                <w:szCs w:val="22"/>
              </w:rPr>
              <w:t xml:space="preserve">If the project is not expected to generate other social and environmental benefits and/or does not contribute to the objectives of policies and programmes related to the enhancement of social and environmental benefits that exist in the project vicinity, or if the project’s social and environmental benefits can be reasonably increased, </w:t>
            </w:r>
            <w:r w:rsidRPr="00667423">
              <w:rPr>
                <w:iCs/>
                <w:kern w:val="0"/>
                <w:szCs w:val="22"/>
              </w:rPr>
              <w:t xml:space="preserve">establish measures </w:t>
            </w:r>
            <w:r w:rsidRPr="00667423">
              <w:rPr>
                <w:rFonts w:eastAsia="ＭＳ ゴシック"/>
                <w:color w:val="000000" w:themeColor="text1"/>
                <w:szCs w:val="22"/>
              </w:rPr>
              <w:t>to enhance the social and environmental benefits</w:t>
            </w:r>
            <w:r w:rsidRPr="00667423">
              <w:rPr>
                <w:iCs/>
                <w:kern w:val="0"/>
                <w:szCs w:val="22"/>
              </w:rPr>
              <w:t xml:space="preserve"> and include them in the implementation plan of safeguard activities.</w:t>
            </w:r>
          </w:p>
        </w:tc>
      </w:tr>
      <w:tr w:rsidR="000C501D" w:rsidRPr="00667423" w14:paraId="3FCD37A4" w14:textId="77777777" w:rsidTr="000C501D">
        <w:trPr>
          <w:trHeight w:val="636"/>
        </w:trPr>
        <w:tc>
          <w:tcPr>
            <w:tcW w:w="206" w:type="pct"/>
            <w:vAlign w:val="center"/>
          </w:tcPr>
          <w:p w14:paraId="4B06B57D" w14:textId="77777777" w:rsidR="000C501D" w:rsidRPr="00667423" w:rsidRDefault="000C501D" w:rsidP="000C501D">
            <w:pPr>
              <w:snapToGrid w:val="0"/>
              <w:jc w:val="center"/>
              <w:rPr>
                <w:rFonts w:eastAsia="ＭＳ ゴシック"/>
                <w:color w:val="000000" w:themeColor="text1"/>
                <w:szCs w:val="22"/>
              </w:rPr>
            </w:pPr>
            <w:r w:rsidRPr="00667423">
              <w:rPr>
                <w:rFonts w:eastAsia="ＭＳ ゴシック" w:hint="eastAsia"/>
                <w:color w:val="000000" w:themeColor="text1"/>
                <w:szCs w:val="22"/>
              </w:rPr>
              <w:t>(</w:t>
            </w:r>
            <w:r w:rsidRPr="00667423">
              <w:rPr>
                <w:rFonts w:eastAsia="ＭＳ ゴシック"/>
                <w:color w:val="000000" w:themeColor="text1"/>
                <w:szCs w:val="22"/>
              </w:rPr>
              <w:t>j</w:t>
            </w:r>
            <w:r w:rsidRPr="00667423">
              <w:rPr>
                <w:rFonts w:eastAsia="ＭＳ ゴシック" w:hint="eastAsia"/>
                <w:color w:val="000000" w:themeColor="text1"/>
                <w:szCs w:val="22"/>
              </w:rPr>
              <w:t>)</w:t>
            </w:r>
          </w:p>
        </w:tc>
        <w:tc>
          <w:tcPr>
            <w:tcW w:w="980" w:type="pct"/>
            <w:vAlign w:val="center"/>
          </w:tcPr>
          <w:p w14:paraId="5B6D50B4" w14:textId="77777777" w:rsidR="000C501D" w:rsidRPr="00667423" w:rsidRDefault="000C501D" w:rsidP="000C501D">
            <w:pPr>
              <w:snapToGrid w:val="0"/>
              <w:jc w:val="left"/>
              <w:rPr>
                <w:rFonts w:eastAsia="ＭＳ ゴシック"/>
                <w:color w:val="000000" w:themeColor="text1"/>
                <w:szCs w:val="22"/>
              </w:rPr>
            </w:pPr>
            <w:r w:rsidRPr="00667423">
              <w:rPr>
                <w:rFonts w:eastAsia="ＭＳ ゴシック"/>
                <w:color w:val="000000" w:themeColor="text1"/>
                <w:szCs w:val="22"/>
              </w:rPr>
              <w:t>Address the risks of reversals</w:t>
            </w:r>
          </w:p>
        </w:tc>
        <w:tc>
          <w:tcPr>
            <w:tcW w:w="3814" w:type="pct"/>
            <w:tcBorders>
              <w:top w:val="single" w:sz="4" w:space="0" w:color="auto"/>
            </w:tcBorders>
            <w:vAlign w:val="center"/>
          </w:tcPr>
          <w:p w14:paraId="0BBDF07F" w14:textId="77777777" w:rsidR="000C501D" w:rsidRPr="00667423" w:rsidRDefault="000C501D" w:rsidP="000C501D">
            <w:pPr>
              <w:pStyle w:val="a9"/>
              <w:numPr>
                <w:ilvl w:val="0"/>
                <w:numId w:val="15"/>
              </w:numPr>
              <w:snapToGrid w:val="0"/>
              <w:ind w:leftChars="0"/>
              <w:jc w:val="left"/>
              <w:rPr>
                <w:rFonts w:eastAsia="ＭＳ ゴシック"/>
                <w:color w:val="000000" w:themeColor="text1"/>
                <w:szCs w:val="22"/>
              </w:rPr>
            </w:pPr>
            <w:r w:rsidRPr="00667423">
              <w:rPr>
                <w:rFonts w:eastAsia="ＭＳ ゴシック"/>
                <w:color w:val="000000" w:themeColor="text1"/>
                <w:szCs w:val="22"/>
              </w:rPr>
              <w:t>Identify the</w:t>
            </w:r>
            <w:r w:rsidRPr="00667423">
              <w:rPr>
                <w:rFonts w:eastAsia="ＭＳ ゴシック" w:hint="eastAsia"/>
                <w:color w:val="000000" w:themeColor="text1"/>
                <w:szCs w:val="22"/>
              </w:rPr>
              <w:t xml:space="preserve"> </w:t>
            </w:r>
            <w:r w:rsidRPr="00667423">
              <w:rPr>
                <w:rFonts w:eastAsia="ＭＳ ゴシック"/>
                <w:color w:val="000000" w:themeColor="text1"/>
                <w:szCs w:val="22"/>
              </w:rPr>
              <w:t>risks of reversals associated with the project activities.</w:t>
            </w:r>
          </w:p>
          <w:p w14:paraId="10BFE938" w14:textId="77777777" w:rsidR="000C501D" w:rsidRPr="00667423" w:rsidRDefault="000C501D" w:rsidP="000C501D">
            <w:pPr>
              <w:pStyle w:val="a9"/>
              <w:numPr>
                <w:ilvl w:val="0"/>
                <w:numId w:val="15"/>
              </w:numPr>
              <w:snapToGrid w:val="0"/>
              <w:ind w:leftChars="0"/>
              <w:jc w:val="left"/>
              <w:rPr>
                <w:rFonts w:eastAsia="ＭＳ ゴシック"/>
                <w:color w:val="000000" w:themeColor="text1"/>
                <w:szCs w:val="22"/>
              </w:rPr>
            </w:pPr>
            <w:r w:rsidRPr="00667423">
              <w:rPr>
                <w:rFonts w:eastAsia="ＭＳ ゴシック"/>
                <w:color w:val="000000" w:themeColor="text1"/>
                <w:szCs w:val="22"/>
              </w:rPr>
              <w:t xml:space="preserve">Identify any project activities that reduce the risks of reversals and their expected effectiveness. </w:t>
            </w:r>
          </w:p>
          <w:p w14:paraId="2D62BBD9" w14:textId="77777777" w:rsidR="000C501D" w:rsidRPr="00667423" w:rsidRDefault="000C501D" w:rsidP="000C501D">
            <w:pPr>
              <w:pStyle w:val="a9"/>
              <w:numPr>
                <w:ilvl w:val="0"/>
                <w:numId w:val="15"/>
              </w:numPr>
              <w:snapToGrid w:val="0"/>
              <w:ind w:leftChars="0"/>
              <w:jc w:val="left"/>
              <w:rPr>
                <w:rFonts w:eastAsia="ＭＳ ゴシック"/>
                <w:color w:val="000000" w:themeColor="text1"/>
                <w:szCs w:val="22"/>
              </w:rPr>
            </w:pPr>
            <w:r w:rsidRPr="00667423">
              <w:rPr>
                <w:rFonts w:eastAsia="ＭＳ ゴシック"/>
                <w:color w:val="000000" w:themeColor="text1"/>
                <w:szCs w:val="22"/>
              </w:rPr>
              <w:t>If the project does not have activities that address the risks of reversals due to human-induced activities, establish measures to reduce the risks and include them in the</w:t>
            </w:r>
            <w:r w:rsidRPr="00667423">
              <w:rPr>
                <w:rFonts w:eastAsia="ＭＳ ゴシック" w:hint="eastAsia"/>
                <w:color w:val="000000" w:themeColor="text1"/>
                <w:szCs w:val="22"/>
              </w:rPr>
              <w:t xml:space="preserve"> implementation plan of safeguard activities</w:t>
            </w:r>
            <w:r w:rsidRPr="00667423">
              <w:rPr>
                <w:rFonts w:eastAsia="ＭＳ ゴシック"/>
                <w:color w:val="000000" w:themeColor="text1"/>
                <w:szCs w:val="22"/>
              </w:rPr>
              <w:t>.</w:t>
            </w:r>
          </w:p>
        </w:tc>
      </w:tr>
      <w:tr w:rsidR="000C501D" w:rsidRPr="000B6446" w14:paraId="04EE56C0" w14:textId="77777777" w:rsidTr="000C501D">
        <w:trPr>
          <w:trHeight w:val="457"/>
        </w:trPr>
        <w:tc>
          <w:tcPr>
            <w:tcW w:w="206" w:type="pct"/>
            <w:vAlign w:val="center"/>
          </w:tcPr>
          <w:p w14:paraId="3EDC772E" w14:textId="77777777" w:rsidR="000C501D" w:rsidRPr="00667423" w:rsidRDefault="000C501D" w:rsidP="000C501D">
            <w:pPr>
              <w:snapToGrid w:val="0"/>
              <w:jc w:val="center"/>
              <w:rPr>
                <w:rFonts w:eastAsia="ＭＳ ゴシック"/>
                <w:color w:val="000000" w:themeColor="text1"/>
                <w:szCs w:val="22"/>
              </w:rPr>
            </w:pPr>
            <w:r w:rsidRPr="00667423">
              <w:rPr>
                <w:rFonts w:eastAsia="ＭＳ ゴシック" w:hint="eastAsia"/>
                <w:color w:val="000000" w:themeColor="text1"/>
                <w:szCs w:val="22"/>
              </w:rPr>
              <w:t>(</w:t>
            </w:r>
            <w:r w:rsidRPr="00667423">
              <w:rPr>
                <w:rFonts w:eastAsia="ＭＳ ゴシック"/>
                <w:color w:val="000000" w:themeColor="text1"/>
                <w:szCs w:val="22"/>
              </w:rPr>
              <w:t>k</w:t>
            </w:r>
            <w:r w:rsidRPr="00667423">
              <w:rPr>
                <w:rFonts w:eastAsia="ＭＳ ゴシック" w:hint="eastAsia"/>
                <w:color w:val="000000" w:themeColor="text1"/>
                <w:szCs w:val="22"/>
              </w:rPr>
              <w:t>)</w:t>
            </w:r>
          </w:p>
        </w:tc>
        <w:tc>
          <w:tcPr>
            <w:tcW w:w="980" w:type="pct"/>
            <w:vAlign w:val="center"/>
          </w:tcPr>
          <w:p w14:paraId="2AD4E911" w14:textId="77777777" w:rsidR="000C501D" w:rsidRPr="00667423" w:rsidRDefault="000C501D" w:rsidP="000C501D">
            <w:pPr>
              <w:snapToGrid w:val="0"/>
              <w:jc w:val="left"/>
              <w:rPr>
                <w:rFonts w:eastAsia="ＭＳ ゴシック"/>
                <w:color w:val="000000" w:themeColor="text1"/>
                <w:szCs w:val="22"/>
              </w:rPr>
            </w:pPr>
            <w:r w:rsidRPr="00667423">
              <w:rPr>
                <w:rFonts w:eastAsia="ＭＳ ゴシック"/>
                <w:color w:val="000000" w:themeColor="text1"/>
                <w:szCs w:val="22"/>
              </w:rPr>
              <w:t>Reduce the risks of emissions displacement</w:t>
            </w:r>
          </w:p>
        </w:tc>
        <w:tc>
          <w:tcPr>
            <w:tcW w:w="3814" w:type="pct"/>
            <w:tcBorders>
              <w:top w:val="single" w:sz="4" w:space="0" w:color="auto"/>
            </w:tcBorders>
            <w:vAlign w:val="center"/>
          </w:tcPr>
          <w:p w14:paraId="44FE0459" w14:textId="77777777" w:rsidR="000C501D" w:rsidRPr="00667423" w:rsidRDefault="000C501D" w:rsidP="000C501D">
            <w:pPr>
              <w:pStyle w:val="a9"/>
              <w:numPr>
                <w:ilvl w:val="0"/>
                <w:numId w:val="16"/>
              </w:numPr>
              <w:snapToGrid w:val="0"/>
              <w:ind w:leftChars="0"/>
              <w:jc w:val="left"/>
              <w:rPr>
                <w:rFonts w:eastAsia="ＭＳ ゴシック"/>
                <w:color w:val="000000" w:themeColor="text1"/>
                <w:szCs w:val="22"/>
              </w:rPr>
            </w:pPr>
            <w:r w:rsidRPr="00667423">
              <w:rPr>
                <w:rFonts w:eastAsia="ＭＳ ゴシック"/>
                <w:color w:val="000000" w:themeColor="text1"/>
                <w:szCs w:val="22"/>
              </w:rPr>
              <w:t xml:space="preserve">Identify </w:t>
            </w:r>
            <w:r w:rsidRPr="00667423">
              <w:rPr>
                <w:rFonts w:eastAsia="ＭＳ ゴシック" w:hint="eastAsia"/>
                <w:color w:val="000000" w:themeColor="text1"/>
                <w:szCs w:val="22"/>
              </w:rPr>
              <w:t>whether there are any</w:t>
            </w:r>
            <w:r w:rsidRPr="00667423">
              <w:rPr>
                <w:rFonts w:eastAsia="ＭＳ ゴシック"/>
                <w:color w:val="000000" w:themeColor="text1"/>
                <w:szCs w:val="22"/>
              </w:rPr>
              <w:t xml:space="preserve"> risks of displacement of emissions due to the project activities.</w:t>
            </w:r>
          </w:p>
          <w:p w14:paraId="5FF995A2" w14:textId="77777777" w:rsidR="000C501D" w:rsidRPr="00667423" w:rsidRDefault="000C501D" w:rsidP="000C501D">
            <w:pPr>
              <w:pStyle w:val="a9"/>
              <w:numPr>
                <w:ilvl w:val="0"/>
                <w:numId w:val="16"/>
              </w:numPr>
              <w:snapToGrid w:val="0"/>
              <w:ind w:leftChars="0"/>
              <w:jc w:val="left"/>
              <w:rPr>
                <w:rFonts w:eastAsia="ＭＳ ゴシック"/>
                <w:color w:val="000000" w:themeColor="text1"/>
                <w:szCs w:val="22"/>
              </w:rPr>
            </w:pPr>
            <w:r w:rsidRPr="00667423">
              <w:rPr>
                <w:rFonts w:eastAsia="ＭＳ ゴシック"/>
                <w:color w:val="000000" w:themeColor="text1"/>
                <w:szCs w:val="22"/>
              </w:rPr>
              <w:t>If risks of displacement</w:t>
            </w:r>
            <w:r w:rsidRPr="00667423">
              <w:rPr>
                <w:rFonts w:eastAsia="ＭＳ ゴシック" w:hint="eastAsia"/>
                <w:color w:val="000000" w:themeColor="text1"/>
                <w:szCs w:val="22"/>
              </w:rPr>
              <w:t xml:space="preserve"> not addressed in the applied methodology </w:t>
            </w:r>
            <w:r w:rsidRPr="00667423">
              <w:rPr>
                <w:rFonts w:eastAsia="ＭＳ ゴシック"/>
                <w:color w:val="000000" w:themeColor="text1"/>
                <w:szCs w:val="22"/>
              </w:rPr>
              <w:t xml:space="preserve">are identified, establish measures to reduce the risks and include them in </w:t>
            </w:r>
            <w:r w:rsidRPr="00667423">
              <w:rPr>
                <w:rFonts w:eastAsia="ＭＳ ゴシック" w:hint="eastAsia"/>
                <w:color w:val="000000" w:themeColor="text1"/>
                <w:szCs w:val="22"/>
              </w:rPr>
              <w:t>the implementation plan of safeguard activities</w:t>
            </w:r>
            <w:r w:rsidRPr="00667423">
              <w:rPr>
                <w:rFonts w:eastAsia="ＭＳ ゴシック"/>
                <w:color w:val="000000" w:themeColor="text1"/>
                <w:szCs w:val="22"/>
              </w:rPr>
              <w:t>.</w:t>
            </w:r>
          </w:p>
        </w:tc>
      </w:tr>
    </w:tbl>
    <w:p w14:paraId="4682B0A2" w14:textId="77777777" w:rsidR="000C501D" w:rsidRDefault="000C501D">
      <w:pPr>
        <w:pStyle w:val="1"/>
        <w:numPr>
          <w:ilvl w:val="0"/>
          <w:numId w:val="0"/>
        </w:numPr>
        <w:rPr>
          <w:b/>
        </w:rPr>
      </w:pPr>
    </w:p>
    <w:sectPr w:rsidR="000C501D" w:rsidSect="000C501D">
      <w:pgSz w:w="16838" w:h="11906" w:orient="landscape" w:code="9"/>
      <w:pgMar w:top="851" w:right="851" w:bottom="851" w:left="851"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FA1854" w14:textId="77777777" w:rsidR="00176FE8" w:rsidRDefault="00176FE8" w:rsidP="007F0A5F">
      <w:pPr>
        <w:rPr>
          <w:rFonts w:cs="Times New Roman"/>
        </w:rPr>
      </w:pPr>
      <w:r>
        <w:rPr>
          <w:rFonts w:cs="Times New Roman"/>
        </w:rPr>
        <w:separator/>
      </w:r>
    </w:p>
  </w:endnote>
  <w:endnote w:type="continuationSeparator" w:id="0">
    <w:p w14:paraId="24DC4A71" w14:textId="77777777" w:rsidR="00176FE8" w:rsidRDefault="00176FE8" w:rsidP="007F0A5F">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Eras Medium ITC">
    <w:panose1 w:val="020B0602030504020804"/>
    <w:charset w:val="00"/>
    <w:family w:val="swiss"/>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28BD7" w14:textId="77777777" w:rsidR="00176FE8" w:rsidRDefault="00176FE8" w:rsidP="007F0A5F">
      <w:pPr>
        <w:rPr>
          <w:rFonts w:cs="Times New Roman"/>
        </w:rPr>
      </w:pPr>
      <w:r>
        <w:rPr>
          <w:rFonts w:cs="Times New Roman"/>
        </w:rPr>
        <w:separator/>
      </w:r>
    </w:p>
  </w:footnote>
  <w:footnote w:type="continuationSeparator" w:id="0">
    <w:p w14:paraId="5E23ED75" w14:textId="77777777" w:rsidR="00176FE8" w:rsidRDefault="00176FE8" w:rsidP="007F0A5F">
      <w:pPr>
        <w:rPr>
          <w:rFonts w:cs="Times New Roman"/>
        </w:rPr>
      </w:pPr>
      <w:r>
        <w:rPr>
          <w:rFonts w:cs="Times New Roman"/>
        </w:rPr>
        <w:continuationSeparator/>
      </w:r>
    </w:p>
  </w:footnote>
  <w:footnote w:id="1">
    <w:p w14:paraId="40F3E5AE" w14:textId="77777777" w:rsidR="00A6233E" w:rsidRDefault="00A6233E">
      <w:pPr>
        <w:pStyle w:val="af4"/>
      </w:pPr>
      <w:r>
        <w:rPr>
          <w:rStyle w:val="af6"/>
        </w:rPr>
        <w:footnoteRef/>
      </w:r>
      <w:r>
        <w:t xml:space="preserve"> </w:t>
      </w:r>
      <w:r w:rsidRPr="00791DAF">
        <w:rPr>
          <w:szCs w:val="18"/>
        </w:rPr>
        <w:t xml:space="preserve">The relationship between </w:t>
      </w:r>
      <w:r>
        <w:rPr>
          <w:szCs w:val="18"/>
        </w:rPr>
        <w:t>a</w:t>
      </w:r>
      <w:r w:rsidRPr="00791DAF">
        <w:rPr>
          <w:szCs w:val="18"/>
        </w:rPr>
        <w:t xml:space="preserve"> JCM project for REDD-plus and national or sub-national REDD-plus activities under the UNFCCC </w:t>
      </w:r>
      <w:r>
        <w:rPr>
          <w:szCs w:val="18"/>
        </w:rPr>
        <w:t>will be</w:t>
      </w:r>
      <w:r w:rsidRPr="00791DAF">
        <w:rPr>
          <w:szCs w:val="18"/>
        </w:rPr>
        <w:t xml:space="preserve"> considered in line with </w:t>
      </w:r>
      <w:r>
        <w:rPr>
          <w:szCs w:val="18"/>
        </w:rPr>
        <w:t xml:space="preserve">any future </w:t>
      </w:r>
      <w:r w:rsidRPr="00791DAF">
        <w:rPr>
          <w:szCs w:val="18"/>
        </w:rPr>
        <w:t>decisions of UNFCCC.</w:t>
      </w:r>
    </w:p>
  </w:footnote>
  <w:footnote w:id="2">
    <w:p w14:paraId="67BF1C8D" w14:textId="65E4DFBE" w:rsidR="00A6233E" w:rsidRPr="003D25B3" w:rsidRDefault="00A6233E" w:rsidP="000C501D">
      <w:pPr>
        <w:pStyle w:val="af4"/>
      </w:pPr>
      <w:r>
        <w:rPr>
          <w:rStyle w:val="af6"/>
        </w:rPr>
        <w:footnoteRef/>
      </w:r>
      <w:r>
        <w:t xml:space="preserve"> </w:t>
      </w:r>
      <w:r w:rsidRPr="003D25B3">
        <w:t>Customary rights refer to patterns of long-standing community lands, territories and resource usage in accordance with indigenous peoples’ and local communities’ customary laws, values, customs, and traditions, including seasonal or cyclical use, rather than formal legal title to lands, territories and resources issued by the State.</w:t>
      </w:r>
    </w:p>
  </w:footnote>
  <w:footnote w:id="3">
    <w:p w14:paraId="29B72CFC" w14:textId="77777777" w:rsidR="00A6233E" w:rsidRPr="00EB48BA" w:rsidRDefault="00A6233E" w:rsidP="000C501D">
      <w:pPr>
        <w:pStyle w:val="af4"/>
        <w:rPr>
          <w:lang w:val="en-GB"/>
        </w:rPr>
      </w:pPr>
      <w:r>
        <w:rPr>
          <w:rStyle w:val="af6"/>
        </w:rPr>
        <w:footnoteRef/>
      </w:r>
      <w:r>
        <w:t xml:space="preserve"> </w:t>
      </w:r>
      <w:r w:rsidRPr="00EB48BA">
        <w:t>O</w:t>
      </w:r>
      <w:r>
        <w:t>f the 6 High Conservation Value</w:t>
      </w:r>
      <w:r w:rsidRPr="00EB48BA">
        <w:t xml:space="preserve"> (H</w:t>
      </w:r>
      <w:r>
        <w:t>CV</w:t>
      </w:r>
      <w:r w:rsidRPr="00EB48BA">
        <w:t>)</w:t>
      </w:r>
      <w:r>
        <w:t xml:space="preserve"> categories</w:t>
      </w:r>
      <w:r w:rsidRPr="00EB48BA">
        <w:t xml:space="preserve"> recognized by the H</w:t>
      </w:r>
      <w:r>
        <w:t>CV</w:t>
      </w:r>
      <w:r w:rsidRPr="00EB48BA">
        <w:t xml:space="preserve"> Network, 1, 2, 3, and 4 are considered under criterion (h) and 5 and 6 are considered under criterion (c).    </w:t>
      </w:r>
    </w:p>
  </w:footnote>
  <w:footnote w:id="4">
    <w:p w14:paraId="73457844" w14:textId="7FF4669C" w:rsidR="00A6233E" w:rsidRPr="001C29A9" w:rsidRDefault="00A6233E" w:rsidP="000C501D">
      <w:pPr>
        <w:pStyle w:val="af4"/>
        <w:rPr>
          <w:lang w:val="en-GB"/>
        </w:rPr>
      </w:pPr>
      <w:r>
        <w:rPr>
          <w:rStyle w:val="af6"/>
        </w:rPr>
        <w:footnoteRef/>
      </w:r>
      <w:r>
        <w:t xml:space="preserve"> </w:t>
      </w:r>
      <w:r w:rsidRPr="001C29A9">
        <w:t xml:space="preserve">The following points may be considered when designing free, prior informed consent </w:t>
      </w:r>
      <w:r w:rsidR="00423A78">
        <w:rPr>
          <w:rFonts w:eastAsia="ＭＳ ゴシック" w:hint="eastAsia"/>
          <w:color w:val="000000" w:themeColor="text1"/>
        </w:rPr>
        <w:t xml:space="preserve">(FPIC) </w:t>
      </w:r>
      <w:r w:rsidRPr="001C29A9">
        <w:t>processes: (a) transparency; (b) gathering the views of all affected people, including those of women and of marginalized and/or vulnerable people; (c) gender sensitivity, and (d) reflection of relevant customs, norms and traditions. Vulnerable people are those who lack secure access to the assets on which secure livelihoods are built, while marginalized people are those that have little or no influence over decision-making processes. Gender sensitivity means taking into account women’s views, needs and interests in project development and implementation.</w:t>
      </w:r>
      <w:r w:rsidR="00423A78">
        <w:br/>
      </w:r>
      <w:r w:rsidR="00423A78" w:rsidRPr="00603EFB">
        <w:rPr>
          <w:lang w:val="en-GB"/>
        </w:rPr>
        <w:t>The following guides may be referred to for the FPIC: UN-REDD. 201</w:t>
      </w:r>
      <w:r w:rsidR="00A4687A" w:rsidRPr="00603EFB">
        <w:rPr>
          <w:rFonts w:hint="eastAsia"/>
          <w:lang w:val="en-GB"/>
        </w:rPr>
        <w:t>8</w:t>
      </w:r>
      <w:r w:rsidR="00423A78" w:rsidRPr="00603EFB">
        <w:rPr>
          <w:lang w:val="en-GB"/>
        </w:rPr>
        <w:t xml:space="preserve">. “Guidelines on Free, Prior and Informed Consent” </w:t>
      </w:r>
      <w:hyperlink r:id="rId1" w:history="1">
        <w:r w:rsidR="00A4687A" w:rsidRPr="00603EFB">
          <w:rPr>
            <w:rStyle w:val="a8"/>
          </w:rPr>
          <w:t>https://www.un-redd.org/document-library/guidelines-free-prior-and-informed-consent</w:t>
        </w:r>
      </w:hyperlink>
    </w:p>
  </w:footnote>
  <w:footnote w:id="5">
    <w:p w14:paraId="4B23B5CC" w14:textId="510037B9" w:rsidR="00A6233E" w:rsidRPr="001C29A9" w:rsidRDefault="00A6233E" w:rsidP="000C501D">
      <w:pPr>
        <w:pStyle w:val="af4"/>
      </w:pPr>
      <w:r>
        <w:rPr>
          <w:rStyle w:val="af6"/>
        </w:rPr>
        <w:footnoteRef/>
      </w:r>
      <w:r>
        <w:t xml:space="preserve"> </w:t>
      </w:r>
      <w:r w:rsidRPr="001C29A9">
        <w:t>‘Rights’ refers to individual and collective rights, cultural rights and identity, rights to education, health, employment, language, and other human rights and fundamental freedoms.</w:t>
      </w:r>
    </w:p>
  </w:footnote>
  <w:footnote w:id="6">
    <w:p w14:paraId="34023EEF" w14:textId="77777777" w:rsidR="00A6233E" w:rsidRPr="001C29A9" w:rsidRDefault="00A6233E" w:rsidP="000C501D">
      <w:pPr>
        <w:pStyle w:val="af4"/>
      </w:pPr>
      <w:r>
        <w:rPr>
          <w:rStyle w:val="af6"/>
        </w:rPr>
        <w:footnoteRef/>
      </w:r>
      <w:r>
        <w:t xml:space="preserve"> Livelihood refers to the full range of means that individuals, families and communities utilize to make a living, such as wage-based income, agriculture, fishing, foraging, other natural resource-based livelihoods, petty trade and bartering. Wellbeing may be defined as people’s experience of the quality of their lives and may include environmental, social, economic, psychological, and spiritual dimensions.</w:t>
      </w:r>
    </w:p>
  </w:footnote>
  <w:footnote w:id="7">
    <w:p w14:paraId="553518E9" w14:textId="77777777" w:rsidR="00A6233E" w:rsidRPr="00961411" w:rsidRDefault="00A6233E" w:rsidP="000C501D">
      <w:pPr>
        <w:pStyle w:val="af4"/>
        <w:rPr>
          <w:lang w:val="en-GB"/>
        </w:rPr>
      </w:pPr>
      <w:r>
        <w:rPr>
          <w:rStyle w:val="af6"/>
        </w:rPr>
        <w:footnoteRef/>
      </w:r>
      <w:r>
        <w:t xml:space="preserve"> </w:t>
      </w:r>
      <w:r w:rsidRPr="00961411">
        <w:t>Natural forest may be understood as a forest area with many of the principal characteristics and key elements of native ecosystems, such as complexity, structure and biological diversity. Natural forest may include forest affected by harvesting or other disturbances where trees have or are being regenerated and where many of the above-ground and below-ground characteristics of the natural forest are still present.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90AF2"/>
    <w:multiLevelType w:val="multilevel"/>
    <w:tmpl w:val="0409001F"/>
    <w:lvl w:ilvl="0">
      <w:start w:val="1"/>
      <w:numFmt w:val="decimal"/>
      <w:lvlText w:val="%1."/>
      <w:lvlJc w:val="left"/>
      <w:pPr>
        <w:ind w:left="425" w:hanging="425"/>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709" w:hanging="709"/>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992" w:hanging="992"/>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6" w:hanging="1276"/>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9" w:hanging="1559"/>
      </w:pPr>
      <w:rPr>
        <w:rFonts w:hint="default"/>
      </w:rPr>
    </w:lvl>
  </w:abstractNum>
  <w:abstractNum w:abstractNumId="1" w15:restartNumberingAfterBreak="0">
    <w:nsid w:val="09A945F3"/>
    <w:multiLevelType w:val="multilevel"/>
    <w:tmpl w:val="021A1806"/>
    <w:lvl w:ilvl="0">
      <w:start w:val="1"/>
      <w:numFmt w:val="lowerRoman"/>
      <w:lvlText w:val="%1."/>
      <w:lvlJc w:val="right"/>
      <w:pPr>
        <w:ind w:left="420" w:hanging="136"/>
      </w:pPr>
      <w:rPr>
        <w:rFonts w:hint="default"/>
      </w:rPr>
    </w:lvl>
    <w:lvl w:ilvl="1">
      <w:start w:val="1"/>
      <w:numFmt w:val="lowerLetter"/>
      <w:lvlText w:val="%2)"/>
      <w:lvlJc w:val="left"/>
      <w:pPr>
        <w:ind w:left="840" w:hanging="420"/>
      </w:pPr>
      <w:rPr>
        <w:rFonts w:hint="eastAsia"/>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127F3366"/>
    <w:multiLevelType w:val="hybridMultilevel"/>
    <w:tmpl w:val="52AAA094"/>
    <w:lvl w:ilvl="0" w:tplc="B512F44A">
      <w:start w:val="1"/>
      <w:numFmt w:val="decimal"/>
      <w:pStyle w:val="1"/>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3" w15:restartNumberingAfterBreak="0">
    <w:nsid w:val="16B557C6"/>
    <w:multiLevelType w:val="multilevel"/>
    <w:tmpl w:val="021A1806"/>
    <w:lvl w:ilvl="0">
      <w:start w:val="1"/>
      <w:numFmt w:val="lowerRoman"/>
      <w:lvlText w:val="%1."/>
      <w:lvlJc w:val="right"/>
      <w:pPr>
        <w:ind w:left="420" w:hanging="136"/>
      </w:pPr>
      <w:rPr>
        <w:rFonts w:hint="default"/>
        <w:strike w:val="0"/>
      </w:rPr>
    </w:lvl>
    <w:lvl w:ilvl="1">
      <w:start w:val="1"/>
      <w:numFmt w:val="lowerLetter"/>
      <w:lvlText w:val="%2)"/>
      <w:lvlJc w:val="left"/>
      <w:pPr>
        <w:ind w:left="840" w:hanging="420"/>
      </w:pPr>
      <w:rPr>
        <w:rFonts w:hint="eastAsia"/>
        <w:lang w:val="en-US"/>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15:restartNumberingAfterBreak="0">
    <w:nsid w:val="17874432"/>
    <w:multiLevelType w:val="multilevel"/>
    <w:tmpl w:val="021A1806"/>
    <w:lvl w:ilvl="0">
      <w:start w:val="1"/>
      <w:numFmt w:val="lowerRoman"/>
      <w:lvlText w:val="%1."/>
      <w:lvlJc w:val="right"/>
      <w:pPr>
        <w:ind w:left="420" w:hanging="136"/>
      </w:pPr>
      <w:rPr>
        <w:rFonts w:hint="default"/>
      </w:rPr>
    </w:lvl>
    <w:lvl w:ilvl="1">
      <w:start w:val="1"/>
      <w:numFmt w:val="lowerLetter"/>
      <w:lvlText w:val="%2)"/>
      <w:lvlJc w:val="left"/>
      <w:pPr>
        <w:ind w:left="840" w:hanging="420"/>
      </w:pPr>
      <w:rPr>
        <w:rFonts w:hint="eastAsia"/>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15:restartNumberingAfterBreak="0">
    <w:nsid w:val="19742FC3"/>
    <w:multiLevelType w:val="multilevel"/>
    <w:tmpl w:val="021A1806"/>
    <w:lvl w:ilvl="0">
      <w:start w:val="1"/>
      <w:numFmt w:val="lowerRoman"/>
      <w:lvlText w:val="%1."/>
      <w:lvlJc w:val="right"/>
      <w:pPr>
        <w:ind w:left="420" w:hanging="136"/>
      </w:pPr>
      <w:rPr>
        <w:rFonts w:hint="default"/>
        <w:strike w:val="0"/>
      </w:rPr>
    </w:lvl>
    <w:lvl w:ilvl="1">
      <w:start w:val="1"/>
      <w:numFmt w:val="lowerLetter"/>
      <w:lvlText w:val="%2)"/>
      <w:lvlJc w:val="left"/>
      <w:pPr>
        <w:ind w:left="840" w:hanging="420"/>
      </w:pPr>
      <w:rPr>
        <w:rFonts w:hint="eastAsia"/>
        <w:lang w:val="en-US"/>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15:restartNumberingAfterBreak="0">
    <w:nsid w:val="1BB056DC"/>
    <w:multiLevelType w:val="multilevel"/>
    <w:tmpl w:val="021A1806"/>
    <w:lvl w:ilvl="0">
      <w:start w:val="1"/>
      <w:numFmt w:val="lowerRoman"/>
      <w:lvlText w:val="%1."/>
      <w:lvlJc w:val="right"/>
      <w:pPr>
        <w:ind w:left="420" w:hanging="136"/>
      </w:pPr>
      <w:rPr>
        <w:rFonts w:hint="default"/>
        <w:strike w:val="0"/>
      </w:rPr>
    </w:lvl>
    <w:lvl w:ilvl="1">
      <w:start w:val="1"/>
      <w:numFmt w:val="lowerLetter"/>
      <w:lvlText w:val="%2)"/>
      <w:lvlJc w:val="left"/>
      <w:pPr>
        <w:ind w:left="840" w:hanging="420"/>
      </w:pPr>
      <w:rPr>
        <w:rFonts w:hint="eastAsia"/>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224970A6"/>
    <w:multiLevelType w:val="multilevel"/>
    <w:tmpl w:val="021A1806"/>
    <w:lvl w:ilvl="0">
      <w:start w:val="1"/>
      <w:numFmt w:val="lowerRoman"/>
      <w:lvlText w:val="%1."/>
      <w:lvlJc w:val="right"/>
      <w:pPr>
        <w:ind w:left="420" w:hanging="136"/>
      </w:pPr>
      <w:rPr>
        <w:rFonts w:hint="default"/>
      </w:rPr>
    </w:lvl>
    <w:lvl w:ilvl="1">
      <w:start w:val="1"/>
      <w:numFmt w:val="lowerLetter"/>
      <w:lvlText w:val="%2)"/>
      <w:lvlJc w:val="left"/>
      <w:pPr>
        <w:ind w:left="840" w:hanging="420"/>
      </w:pPr>
      <w:rPr>
        <w:rFonts w:hint="eastAsia"/>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15:restartNumberingAfterBreak="0">
    <w:nsid w:val="26B36CF9"/>
    <w:multiLevelType w:val="hybridMultilevel"/>
    <w:tmpl w:val="4FDE90FA"/>
    <w:lvl w:ilvl="0" w:tplc="546C31D6">
      <w:numFmt w:val="bullet"/>
      <w:lvlText w:val="・"/>
      <w:lvlJc w:val="left"/>
      <w:pPr>
        <w:ind w:left="420" w:hanging="420"/>
      </w:pPr>
      <w:rPr>
        <w:rFonts w:ascii="ＭＳ 明朝" w:eastAsia="ＭＳ 明朝" w:hAnsi="ＭＳ 明朝" w:cs="Eras Medium ITC"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2CA02725"/>
    <w:multiLevelType w:val="multilevel"/>
    <w:tmpl w:val="021A1806"/>
    <w:lvl w:ilvl="0">
      <w:start w:val="1"/>
      <w:numFmt w:val="lowerRoman"/>
      <w:lvlText w:val="%1."/>
      <w:lvlJc w:val="right"/>
      <w:pPr>
        <w:ind w:left="420" w:hanging="136"/>
      </w:pPr>
      <w:rPr>
        <w:rFonts w:hint="default"/>
      </w:rPr>
    </w:lvl>
    <w:lvl w:ilvl="1">
      <w:start w:val="1"/>
      <w:numFmt w:val="lowerLetter"/>
      <w:lvlText w:val="%2)"/>
      <w:lvlJc w:val="left"/>
      <w:pPr>
        <w:ind w:left="840" w:hanging="420"/>
      </w:pPr>
      <w:rPr>
        <w:rFonts w:hint="eastAsia"/>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 w15:restartNumberingAfterBreak="0">
    <w:nsid w:val="44FB0F02"/>
    <w:multiLevelType w:val="multilevel"/>
    <w:tmpl w:val="F778736A"/>
    <w:lvl w:ilvl="0">
      <w:start w:val="1"/>
      <w:numFmt w:val="upperRoman"/>
      <w:lvlText w:val="Annex %1."/>
      <w:lvlJc w:val="left"/>
      <w:pPr>
        <w:tabs>
          <w:tab w:val="num" w:pos="284"/>
        </w:tabs>
        <w:ind w:left="709" w:hanging="425"/>
      </w:pPr>
      <w:rPr>
        <w:rFonts w:cs="Times New Roman" w:hint="default"/>
        <w:b/>
      </w:rPr>
    </w:lvl>
    <w:lvl w:ilvl="1">
      <w:start w:val="1"/>
      <w:numFmt w:val="decimal"/>
      <w:lvlText w:val="%1.%2."/>
      <w:lvlJc w:val="left"/>
      <w:pPr>
        <w:tabs>
          <w:tab w:val="num" w:pos="284"/>
        </w:tabs>
        <w:ind w:left="851" w:hanging="567"/>
      </w:pPr>
      <w:rPr>
        <w:rFonts w:cs="Times New Roman" w:hint="default"/>
      </w:rPr>
    </w:lvl>
    <w:lvl w:ilvl="2">
      <w:start w:val="1"/>
      <w:numFmt w:val="decimal"/>
      <w:lvlText w:val="%1.%2.%3."/>
      <w:lvlJc w:val="left"/>
      <w:pPr>
        <w:tabs>
          <w:tab w:val="num" w:pos="284"/>
        </w:tabs>
        <w:ind w:left="993" w:hanging="709"/>
      </w:pPr>
      <w:rPr>
        <w:rFonts w:cs="Times New Roman" w:hint="default"/>
      </w:rPr>
    </w:lvl>
    <w:lvl w:ilvl="3">
      <w:start w:val="1"/>
      <w:numFmt w:val="decimal"/>
      <w:lvlText w:val="%1.%2.%3.%4."/>
      <w:lvlJc w:val="left"/>
      <w:pPr>
        <w:tabs>
          <w:tab w:val="num" w:pos="284"/>
        </w:tabs>
        <w:ind w:left="1135" w:hanging="851"/>
      </w:pPr>
      <w:rPr>
        <w:rFonts w:cs="Times New Roman" w:hint="default"/>
      </w:rPr>
    </w:lvl>
    <w:lvl w:ilvl="4">
      <w:start w:val="1"/>
      <w:numFmt w:val="decimal"/>
      <w:lvlText w:val="%1.%2.%3.%4.%5."/>
      <w:lvlJc w:val="left"/>
      <w:pPr>
        <w:tabs>
          <w:tab w:val="num" w:pos="284"/>
        </w:tabs>
        <w:ind w:left="1276" w:hanging="992"/>
      </w:pPr>
      <w:rPr>
        <w:rFonts w:cs="Times New Roman" w:hint="default"/>
      </w:rPr>
    </w:lvl>
    <w:lvl w:ilvl="5">
      <w:start w:val="1"/>
      <w:numFmt w:val="decimal"/>
      <w:lvlText w:val="%1.%2.%3.%4.%5.%6."/>
      <w:lvlJc w:val="left"/>
      <w:pPr>
        <w:tabs>
          <w:tab w:val="num" w:pos="284"/>
        </w:tabs>
        <w:ind w:left="1418" w:hanging="1134"/>
      </w:pPr>
      <w:rPr>
        <w:rFonts w:cs="Times New Roman" w:hint="default"/>
      </w:rPr>
    </w:lvl>
    <w:lvl w:ilvl="6">
      <w:start w:val="1"/>
      <w:numFmt w:val="decimal"/>
      <w:lvlText w:val="%1.%2.%3.%4.%5.%6.%7."/>
      <w:lvlJc w:val="left"/>
      <w:pPr>
        <w:tabs>
          <w:tab w:val="num" w:pos="284"/>
        </w:tabs>
        <w:ind w:left="1560" w:hanging="1276"/>
      </w:pPr>
      <w:rPr>
        <w:rFonts w:cs="Times New Roman" w:hint="default"/>
      </w:rPr>
    </w:lvl>
    <w:lvl w:ilvl="7">
      <w:start w:val="1"/>
      <w:numFmt w:val="decimal"/>
      <w:lvlText w:val="%1.%2.%3.%4.%5.%6.%7.%8."/>
      <w:lvlJc w:val="left"/>
      <w:pPr>
        <w:tabs>
          <w:tab w:val="num" w:pos="284"/>
        </w:tabs>
        <w:ind w:left="1702" w:hanging="1418"/>
      </w:pPr>
      <w:rPr>
        <w:rFonts w:cs="Times New Roman" w:hint="default"/>
      </w:rPr>
    </w:lvl>
    <w:lvl w:ilvl="8">
      <w:start w:val="1"/>
      <w:numFmt w:val="decimal"/>
      <w:lvlText w:val="%1.%2.%3.%4.%5.%6.%7.%8.%9."/>
      <w:lvlJc w:val="left"/>
      <w:pPr>
        <w:tabs>
          <w:tab w:val="num" w:pos="284"/>
        </w:tabs>
        <w:ind w:left="1843" w:hanging="1559"/>
      </w:pPr>
      <w:rPr>
        <w:rFonts w:cs="Times New Roman" w:hint="default"/>
      </w:rPr>
    </w:lvl>
  </w:abstractNum>
  <w:abstractNum w:abstractNumId="11" w15:restartNumberingAfterBreak="0">
    <w:nsid w:val="586E4813"/>
    <w:multiLevelType w:val="multilevel"/>
    <w:tmpl w:val="021A1806"/>
    <w:lvl w:ilvl="0">
      <w:start w:val="1"/>
      <w:numFmt w:val="lowerRoman"/>
      <w:lvlText w:val="%1."/>
      <w:lvlJc w:val="right"/>
      <w:pPr>
        <w:ind w:left="420" w:hanging="136"/>
      </w:pPr>
      <w:rPr>
        <w:rFonts w:hint="default"/>
      </w:rPr>
    </w:lvl>
    <w:lvl w:ilvl="1">
      <w:start w:val="1"/>
      <w:numFmt w:val="lowerLetter"/>
      <w:lvlText w:val="%2)"/>
      <w:lvlJc w:val="left"/>
      <w:pPr>
        <w:ind w:left="840" w:hanging="420"/>
      </w:pPr>
      <w:rPr>
        <w:rFonts w:hint="eastAsia"/>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 w15:restartNumberingAfterBreak="0">
    <w:nsid w:val="698602B2"/>
    <w:multiLevelType w:val="multilevel"/>
    <w:tmpl w:val="021A1806"/>
    <w:lvl w:ilvl="0">
      <w:start w:val="1"/>
      <w:numFmt w:val="lowerRoman"/>
      <w:lvlText w:val="%1."/>
      <w:lvlJc w:val="right"/>
      <w:pPr>
        <w:ind w:left="420" w:hanging="136"/>
      </w:pPr>
      <w:rPr>
        <w:rFonts w:hint="default"/>
      </w:rPr>
    </w:lvl>
    <w:lvl w:ilvl="1">
      <w:start w:val="1"/>
      <w:numFmt w:val="lowerLetter"/>
      <w:lvlText w:val="%2)"/>
      <w:lvlJc w:val="left"/>
      <w:pPr>
        <w:ind w:left="840" w:hanging="420"/>
      </w:pPr>
      <w:rPr>
        <w:rFonts w:hint="eastAsia"/>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 w15:restartNumberingAfterBreak="0">
    <w:nsid w:val="6AE63FAC"/>
    <w:multiLevelType w:val="multilevel"/>
    <w:tmpl w:val="E54889E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pStyle w:val="3"/>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 w15:restartNumberingAfterBreak="0">
    <w:nsid w:val="70275818"/>
    <w:multiLevelType w:val="multilevel"/>
    <w:tmpl w:val="021A1806"/>
    <w:lvl w:ilvl="0">
      <w:start w:val="1"/>
      <w:numFmt w:val="lowerRoman"/>
      <w:lvlText w:val="%1."/>
      <w:lvlJc w:val="right"/>
      <w:pPr>
        <w:ind w:left="420" w:hanging="136"/>
      </w:pPr>
      <w:rPr>
        <w:rFonts w:hint="default"/>
      </w:rPr>
    </w:lvl>
    <w:lvl w:ilvl="1">
      <w:start w:val="1"/>
      <w:numFmt w:val="lowerLetter"/>
      <w:lvlText w:val="%2)"/>
      <w:lvlJc w:val="left"/>
      <w:pPr>
        <w:ind w:left="840" w:hanging="420"/>
      </w:pPr>
      <w:rPr>
        <w:rFonts w:hint="eastAsia"/>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5" w15:restartNumberingAfterBreak="0">
    <w:nsid w:val="739E5249"/>
    <w:multiLevelType w:val="multilevel"/>
    <w:tmpl w:val="021A1806"/>
    <w:lvl w:ilvl="0">
      <w:start w:val="1"/>
      <w:numFmt w:val="lowerRoman"/>
      <w:lvlText w:val="%1."/>
      <w:lvlJc w:val="right"/>
      <w:pPr>
        <w:ind w:left="420" w:hanging="136"/>
      </w:pPr>
      <w:rPr>
        <w:rFonts w:hint="default"/>
      </w:rPr>
    </w:lvl>
    <w:lvl w:ilvl="1">
      <w:start w:val="1"/>
      <w:numFmt w:val="lowerLetter"/>
      <w:lvlText w:val="%2)"/>
      <w:lvlJc w:val="left"/>
      <w:pPr>
        <w:ind w:left="840" w:hanging="420"/>
      </w:pPr>
      <w:rPr>
        <w:rFonts w:hint="eastAsia"/>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74F23830"/>
    <w:multiLevelType w:val="multilevel"/>
    <w:tmpl w:val="854C1D58"/>
    <w:lvl w:ilvl="0">
      <w:start w:val="1"/>
      <w:numFmt w:val="decimal"/>
      <w:lvlText w:val="%1."/>
      <w:lvlJc w:val="left"/>
      <w:pPr>
        <w:ind w:left="425" w:hanging="425"/>
      </w:pPr>
      <w:rPr>
        <w:rFonts w:hint="eastAsia"/>
      </w:rPr>
    </w:lvl>
    <w:lvl w:ilvl="1">
      <w:start w:val="1"/>
      <w:numFmt w:val="decimal"/>
      <w:pStyle w:val="2"/>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16cid:durableId="1298218303">
    <w:abstractNumId w:val="13"/>
  </w:num>
  <w:num w:numId="2" w16cid:durableId="708073511">
    <w:abstractNumId w:val="13"/>
  </w:num>
  <w:num w:numId="3" w16cid:durableId="463886238">
    <w:abstractNumId w:val="2"/>
  </w:num>
  <w:num w:numId="4" w16cid:durableId="1243107292">
    <w:abstractNumId w:val="0"/>
  </w:num>
  <w:num w:numId="5" w16cid:durableId="224266941">
    <w:abstractNumId w:val="16"/>
  </w:num>
  <w:num w:numId="6" w16cid:durableId="1209151523">
    <w:abstractNumId w:val="8"/>
  </w:num>
  <w:num w:numId="7" w16cid:durableId="1891922186">
    <w:abstractNumId w:val="10"/>
  </w:num>
  <w:num w:numId="8" w16cid:durableId="83461220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07667056">
    <w:abstractNumId w:val="4"/>
  </w:num>
  <w:num w:numId="10" w16cid:durableId="277810">
    <w:abstractNumId w:val="5"/>
  </w:num>
  <w:num w:numId="11" w16cid:durableId="1988778402">
    <w:abstractNumId w:val="6"/>
  </w:num>
  <w:num w:numId="12" w16cid:durableId="1667244683">
    <w:abstractNumId w:val="1"/>
  </w:num>
  <w:num w:numId="13" w16cid:durableId="402070327">
    <w:abstractNumId w:val="7"/>
  </w:num>
  <w:num w:numId="14" w16cid:durableId="439102796">
    <w:abstractNumId w:val="14"/>
  </w:num>
  <w:num w:numId="15" w16cid:durableId="930622190">
    <w:abstractNumId w:val="15"/>
  </w:num>
  <w:num w:numId="16" w16cid:durableId="686637999">
    <w:abstractNumId w:val="12"/>
  </w:num>
  <w:num w:numId="17" w16cid:durableId="856237416">
    <w:abstractNumId w:val="11"/>
  </w:num>
  <w:num w:numId="18" w16cid:durableId="236131550">
    <w:abstractNumId w:val="9"/>
  </w:num>
  <w:num w:numId="19" w16cid:durableId="374699031">
    <w:abstractNumId w:val="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embedSystemFonts/>
  <w:bordersDoNotSurroundHeader/>
  <w:bordersDoNotSurroundFooter/>
  <w:doNotTrackFormatting/>
  <w:defaultTabStop w:val="840"/>
  <w:doNotHyphenateCaps/>
  <w:drawingGridHorizontalSpacing w:val="105"/>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6C9"/>
    <w:rsid w:val="0000136F"/>
    <w:rsid w:val="00002014"/>
    <w:rsid w:val="00004681"/>
    <w:rsid w:val="0000770D"/>
    <w:rsid w:val="00013110"/>
    <w:rsid w:val="0001311D"/>
    <w:rsid w:val="00015161"/>
    <w:rsid w:val="000234C1"/>
    <w:rsid w:val="00025767"/>
    <w:rsid w:val="00031FEE"/>
    <w:rsid w:val="000328FE"/>
    <w:rsid w:val="00033A32"/>
    <w:rsid w:val="00037506"/>
    <w:rsid w:val="000408D8"/>
    <w:rsid w:val="00040B8F"/>
    <w:rsid w:val="000416D2"/>
    <w:rsid w:val="00044B0C"/>
    <w:rsid w:val="00046B7C"/>
    <w:rsid w:val="00050811"/>
    <w:rsid w:val="000515D5"/>
    <w:rsid w:val="00051BD2"/>
    <w:rsid w:val="000526DB"/>
    <w:rsid w:val="00057286"/>
    <w:rsid w:val="000608AA"/>
    <w:rsid w:val="0006157B"/>
    <w:rsid w:val="00062138"/>
    <w:rsid w:val="00064DF4"/>
    <w:rsid w:val="000657C5"/>
    <w:rsid w:val="00070C78"/>
    <w:rsid w:val="000726BE"/>
    <w:rsid w:val="00075D0C"/>
    <w:rsid w:val="00082BFD"/>
    <w:rsid w:val="00083C74"/>
    <w:rsid w:val="000901A1"/>
    <w:rsid w:val="0009190B"/>
    <w:rsid w:val="00092278"/>
    <w:rsid w:val="0009652E"/>
    <w:rsid w:val="000A142D"/>
    <w:rsid w:val="000A2DC7"/>
    <w:rsid w:val="000A4E3E"/>
    <w:rsid w:val="000A67A0"/>
    <w:rsid w:val="000B0721"/>
    <w:rsid w:val="000B0E7B"/>
    <w:rsid w:val="000B2972"/>
    <w:rsid w:val="000B34ED"/>
    <w:rsid w:val="000B565D"/>
    <w:rsid w:val="000B5E22"/>
    <w:rsid w:val="000B655F"/>
    <w:rsid w:val="000B7F24"/>
    <w:rsid w:val="000C4500"/>
    <w:rsid w:val="000C45F8"/>
    <w:rsid w:val="000C501D"/>
    <w:rsid w:val="000C72E3"/>
    <w:rsid w:val="000C7CE7"/>
    <w:rsid w:val="000D1CA1"/>
    <w:rsid w:val="000D5E2B"/>
    <w:rsid w:val="000D5F95"/>
    <w:rsid w:val="000D68D8"/>
    <w:rsid w:val="000E4C88"/>
    <w:rsid w:val="000E5035"/>
    <w:rsid w:val="000E55AB"/>
    <w:rsid w:val="000E61FD"/>
    <w:rsid w:val="000F016C"/>
    <w:rsid w:val="000F0A9E"/>
    <w:rsid w:val="000F6846"/>
    <w:rsid w:val="000F701C"/>
    <w:rsid w:val="000F7780"/>
    <w:rsid w:val="000F77C3"/>
    <w:rsid w:val="000F79F4"/>
    <w:rsid w:val="0010614E"/>
    <w:rsid w:val="00113230"/>
    <w:rsid w:val="00113D15"/>
    <w:rsid w:val="00121086"/>
    <w:rsid w:val="00122C0D"/>
    <w:rsid w:val="00123136"/>
    <w:rsid w:val="001236E8"/>
    <w:rsid w:val="00124272"/>
    <w:rsid w:val="00124B47"/>
    <w:rsid w:val="00127A35"/>
    <w:rsid w:val="00135191"/>
    <w:rsid w:val="00135A5E"/>
    <w:rsid w:val="00135F9D"/>
    <w:rsid w:val="001362E8"/>
    <w:rsid w:val="001362F1"/>
    <w:rsid w:val="00140056"/>
    <w:rsid w:val="0014292C"/>
    <w:rsid w:val="001430C9"/>
    <w:rsid w:val="00145C7F"/>
    <w:rsid w:val="00145E31"/>
    <w:rsid w:val="001506C1"/>
    <w:rsid w:val="0015270E"/>
    <w:rsid w:val="001615B0"/>
    <w:rsid w:val="00164067"/>
    <w:rsid w:val="0016449B"/>
    <w:rsid w:val="00170378"/>
    <w:rsid w:val="00170D26"/>
    <w:rsid w:val="001735C9"/>
    <w:rsid w:val="00173717"/>
    <w:rsid w:val="00176FE8"/>
    <w:rsid w:val="00182990"/>
    <w:rsid w:val="00182D7F"/>
    <w:rsid w:val="00184921"/>
    <w:rsid w:val="00184D86"/>
    <w:rsid w:val="00184EF4"/>
    <w:rsid w:val="00184F22"/>
    <w:rsid w:val="0018518F"/>
    <w:rsid w:val="00186CBF"/>
    <w:rsid w:val="00190073"/>
    <w:rsid w:val="00192889"/>
    <w:rsid w:val="00196E02"/>
    <w:rsid w:val="00197520"/>
    <w:rsid w:val="001A3F02"/>
    <w:rsid w:val="001A4101"/>
    <w:rsid w:val="001A455D"/>
    <w:rsid w:val="001A50A2"/>
    <w:rsid w:val="001A601C"/>
    <w:rsid w:val="001A6091"/>
    <w:rsid w:val="001A78CB"/>
    <w:rsid w:val="001B0045"/>
    <w:rsid w:val="001B667E"/>
    <w:rsid w:val="001C7294"/>
    <w:rsid w:val="001D35CC"/>
    <w:rsid w:val="001D6195"/>
    <w:rsid w:val="001E0BF8"/>
    <w:rsid w:val="001E3955"/>
    <w:rsid w:val="001E6970"/>
    <w:rsid w:val="001F20FD"/>
    <w:rsid w:val="001F46AE"/>
    <w:rsid w:val="00201586"/>
    <w:rsid w:val="00202BED"/>
    <w:rsid w:val="00207DBA"/>
    <w:rsid w:val="00212964"/>
    <w:rsid w:val="00221FEA"/>
    <w:rsid w:val="00224BF0"/>
    <w:rsid w:val="00224F55"/>
    <w:rsid w:val="002259CC"/>
    <w:rsid w:val="00226462"/>
    <w:rsid w:val="0023110E"/>
    <w:rsid w:val="002337F2"/>
    <w:rsid w:val="002338F8"/>
    <w:rsid w:val="002445B6"/>
    <w:rsid w:val="0024693A"/>
    <w:rsid w:val="00247623"/>
    <w:rsid w:val="00251D5C"/>
    <w:rsid w:val="00253CB2"/>
    <w:rsid w:val="00263ADB"/>
    <w:rsid w:val="00267056"/>
    <w:rsid w:val="00272AD8"/>
    <w:rsid w:val="00274CF3"/>
    <w:rsid w:val="00274EF3"/>
    <w:rsid w:val="00275586"/>
    <w:rsid w:val="00276143"/>
    <w:rsid w:val="00280945"/>
    <w:rsid w:val="00281107"/>
    <w:rsid w:val="002813B4"/>
    <w:rsid w:val="00285B16"/>
    <w:rsid w:val="002916BC"/>
    <w:rsid w:val="00292F8F"/>
    <w:rsid w:val="00296167"/>
    <w:rsid w:val="00297CDC"/>
    <w:rsid w:val="002A067A"/>
    <w:rsid w:val="002A31FB"/>
    <w:rsid w:val="002A51DC"/>
    <w:rsid w:val="002B4722"/>
    <w:rsid w:val="002B4967"/>
    <w:rsid w:val="002B5128"/>
    <w:rsid w:val="002C75ED"/>
    <w:rsid w:val="002D24F8"/>
    <w:rsid w:val="002D28B1"/>
    <w:rsid w:val="002D7B3A"/>
    <w:rsid w:val="002E2A1C"/>
    <w:rsid w:val="002E3FEA"/>
    <w:rsid w:val="002E4647"/>
    <w:rsid w:val="002F15F6"/>
    <w:rsid w:val="002F38FB"/>
    <w:rsid w:val="002F3D29"/>
    <w:rsid w:val="002F4C1C"/>
    <w:rsid w:val="002F4F53"/>
    <w:rsid w:val="0030244C"/>
    <w:rsid w:val="00302DB8"/>
    <w:rsid w:val="003058A4"/>
    <w:rsid w:val="00305CAA"/>
    <w:rsid w:val="00306775"/>
    <w:rsid w:val="0030739F"/>
    <w:rsid w:val="0031123F"/>
    <w:rsid w:val="00314E0D"/>
    <w:rsid w:val="0032170F"/>
    <w:rsid w:val="00321CBC"/>
    <w:rsid w:val="003235BB"/>
    <w:rsid w:val="00325E58"/>
    <w:rsid w:val="00326D17"/>
    <w:rsid w:val="0033058A"/>
    <w:rsid w:val="003308DF"/>
    <w:rsid w:val="00333A9B"/>
    <w:rsid w:val="00334700"/>
    <w:rsid w:val="00335A87"/>
    <w:rsid w:val="00335CA9"/>
    <w:rsid w:val="00340690"/>
    <w:rsid w:val="003429E4"/>
    <w:rsid w:val="0034790B"/>
    <w:rsid w:val="00352CF8"/>
    <w:rsid w:val="00355AEE"/>
    <w:rsid w:val="00361B57"/>
    <w:rsid w:val="00361B66"/>
    <w:rsid w:val="003629E2"/>
    <w:rsid w:val="0037210E"/>
    <w:rsid w:val="00372B00"/>
    <w:rsid w:val="00372D1B"/>
    <w:rsid w:val="003735AE"/>
    <w:rsid w:val="00376745"/>
    <w:rsid w:val="00381FC3"/>
    <w:rsid w:val="00385BA0"/>
    <w:rsid w:val="003862A2"/>
    <w:rsid w:val="003910B4"/>
    <w:rsid w:val="0039230B"/>
    <w:rsid w:val="00397AB6"/>
    <w:rsid w:val="003A0985"/>
    <w:rsid w:val="003A1B12"/>
    <w:rsid w:val="003A2AE8"/>
    <w:rsid w:val="003B17CA"/>
    <w:rsid w:val="003B48E3"/>
    <w:rsid w:val="003C0F17"/>
    <w:rsid w:val="003C21DA"/>
    <w:rsid w:val="003D2C13"/>
    <w:rsid w:val="003D4E31"/>
    <w:rsid w:val="003E579E"/>
    <w:rsid w:val="003F2F4F"/>
    <w:rsid w:val="003F3163"/>
    <w:rsid w:val="003F6BFC"/>
    <w:rsid w:val="004100C6"/>
    <w:rsid w:val="00415336"/>
    <w:rsid w:val="00416A18"/>
    <w:rsid w:val="00417AB0"/>
    <w:rsid w:val="0042056E"/>
    <w:rsid w:val="004225CB"/>
    <w:rsid w:val="00423A78"/>
    <w:rsid w:val="00424865"/>
    <w:rsid w:val="00424A6A"/>
    <w:rsid w:val="00425F50"/>
    <w:rsid w:val="00435905"/>
    <w:rsid w:val="00442096"/>
    <w:rsid w:val="00443B9B"/>
    <w:rsid w:val="00445F90"/>
    <w:rsid w:val="004528DB"/>
    <w:rsid w:val="00453BAD"/>
    <w:rsid w:val="004557C8"/>
    <w:rsid w:val="004566B5"/>
    <w:rsid w:val="004605F3"/>
    <w:rsid w:val="00463D6F"/>
    <w:rsid w:val="00465650"/>
    <w:rsid w:val="00480C84"/>
    <w:rsid w:val="00481CF6"/>
    <w:rsid w:val="0048226B"/>
    <w:rsid w:val="00486467"/>
    <w:rsid w:val="004878C4"/>
    <w:rsid w:val="00490B21"/>
    <w:rsid w:val="0049264D"/>
    <w:rsid w:val="004954D8"/>
    <w:rsid w:val="004957B5"/>
    <w:rsid w:val="004A1630"/>
    <w:rsid w:val="004A292C"/>
    <w:rsid w:val="004A2EC9"/>
    <w:rsid w:val="004A3061"/>
    <w:rsid w:val="004A3A1A"/>
    <w:rsid w:val="004A7757"/>
    <w:rsid w:val="004B08F8"/>
    <w:rsid w:val="004B111D"/>
    <w:rsid w:val="004B4238"/>
    <w:rsid w:val="004B4D8D"/>
    <w:rsid w:val="004B51F3"/>
    <w:rsid w:val="004B5A92"/>
    <w:rsid w:val="004B5B80"/>
    <w:rsid w:val="004C55D0"/>
    <w:rsid w:val="004C5726"/>
    <w:rsid w:val="004C58AB"/>
    <w:rsid w:val="004C6078"/>
    <w:rsid w:val="004C6A78"/>
    <w:rsid w:val="004C6CE5"/>
    <w:rsid w:val="004C7415"/>
    <w:rsid w:val="004D0CCF"/>
    <w:rsid w:val="004D0E38"/>
    <w:rsid w:val="004D2926"/>
    <w:rsid w:val="004D3840"/>
    <w:rsid w:val="004D5743"/>
    <w:rsid w:val="004D6688"/>
    <w:rsid w:val="004D7EE5"/>
    <w:rsid w:val="004E0CE6"/>
    <w:rsid w:val="004E25EB"/>
    <w:rsid w:val="004E44BD"/>
    <w:rsid w:val="004E4B1D"/>
    <w:rsid w:val="004E5673"/>
    <w:rsid w:val="004E712B"/>
    <w:rsid w:val="004F0091"/>
    <w:rsid w:val="004F1E4B"/>
    <w:rsid w:val="004F289F"/>
    <w:rsid w:val="004F5ED5"/>
    <w:rsid w:val="004F74E7"/>
    <w:rsid w:val="004F7BA3"/>
    <w:rsid w:val="0050159B"/>
    <w:rsid w:val="00510C97"/>
    <w:rsid w:val="005164FC"/>
    <w:rsid w:val="005216C9"/>
    <w:rsid w:val="00522129"/>
    <w:rsid w:val="00522919"/>
    <w:rsid w:val="00525274"/>
    <w:rsid w:val="0052535B"/>
    <w:rsid w:val="005253EA"/>
    <w:rsid w:val="00533683"/>
    <w:rsid w:val="005345A1"/>
    <w:rsid w:val="00542107"/>
    <w:rsid w:val="005461C6"/>
    <w:rsid w:val="005473F2"/>
    <w:rsid w:val="00550EC3"/>
    <w:rsid w:val="00552713"/>
    <w:rsid w:val="005569D4"/>
    <w:rsid w:val="00560B53"/>
    <w:rsid w:val="00562EED"/>
    <w:rsid w:val="005635DA"/>
    <w:rsid w:val="005641AA"/>
    <w:rsid w:val="00566D04"/>
    <w:rsid w:val="00566E0B"/>
    <w:rsid w:val="0057096E"/>
    <w:rsid w:val="00571495"/>
    <w:rsid w:val="0057571F"/>
    <w:rsid w:val="00576AF5"/>
    <w:rsid w:val="005775E3"/>
    <w:rsid w:val="00577A00"/>
    <w:rsid w:val="005810BC"/>
    <w:rsid w:val="00582584"/>
    <w:rsid w:val="005870DB"/>
    <w:rsid w:val="005925A9"/>
    <w:rsid w:val="00594E63"/>
    <w:rsid w:val="005A1D5D"/>
    <w:rsid w:val="005A1E33"/>
    <w:rsid w:val="005A3587"/>
    <w:rsid w:val="005A3C84"/>
    <w:rsid w:val="005A49A8"/>
    <w:rsid w:val="005A4AD3"/>
    <w:rsid w:val="005B0072"/>
    <w:rsid w:val="005B143E"/>
    <w:rsid w:val="005B2F28"/>
    <w:rsid w:val="005B378B"/>
    <w:rsid w:val="005B51DC"/>
    <w:rsid w:val="005C031D"/>
    <w:rsid w:val="005C0670"/>
    <w:rsid w:val="005C0995"/>
    <w:rsid w:val="005C4B07"/>
    <w:rsid w:val="005C53F0"/>
    <w:rsid w:val="005D05F3"/>
    <w:rsid w:val="005D1740"/>
    <w:rsid w:val="005D3EC5"/>
    <w:rsid w:val="005D5A51"/>
    <w:rsid w:val="005D7C2A"/>
    <w:rsid w:val="005E0477"/>
    <w:rsid w:val="005E799C"/>
    <w:rsid w:val="005F5CFF"/>
    <w:rsid w:val="005F69C6"/>
    <w:rsid w:val="005F6EE3"/>
    <w:rsid w:val="005F7067"/>
    <w:rsid w:val="005F7ED2"/>
    <w:rsid w:val="00603EFB"/>
    <w:rsid w:val="00605FE9"/>
    <w:rsid w:val="0061498A"/>
    <w:rsid w:val="00614AB2"/>
    <w:rsid w:val="00615851"/>
    <w:rsid w:val="00621C0B"/>
    <w:rsid w:val="00627A0A"/>
    <w:rsid w:val="00635598"/>
    <w:rsid w:val="00637438"/>
    <w:rsid w:val="00641B56"/>
    <w:rsid w:val="006424B0"/>
    <w:rsid w:val="00647802"/>
    <w:rsid w:val="006506F1"/>
    <w:rsid w:val="00652CFC"/>
    <w:rsid w:val="00655269"/>
    <w:rsid w:val="00656FE9"/>
    <w:rsid w:val="00662577"/>
    <w:rsid w:val="0066422C"/>
    <w:rsid w:val="00664697"/>
    <w:rsid w:val="00667423"/>
    <w:rsid w:val="006679C5"/>
    <w:rsid w:val="00670BE4"/>
    <w:rsid w:val="00673B0E"/>
    <w:rsid w:val="006765F3"/>
    <w:rsid w:val="00677E0C"/>
    <w:rsid w:val="006811C7"/>
    <w:rsid w:val="006813FE"/>
    <w:rsid w:val="00681870"/>
    <w:rsid w:val="00683B35"/>
    <w:rsid w:val="006852DD"/>
    <w:rsid w:val="006856E4"/>
    <w:rsid w:val="0069239B"/>
    <w:rsid w:val="00693990"/>
    <w:rsid w:val="0069458E"/>
    <w:rsid w:val="0069488D"/>
    <w:rsid w:val="0069696A"/>
    <w:rsid w:val="006971A2"/>
    <w:rsid w:val="006A0259"/>
    <w:rsid w:val="006A21A5"/>
    <w:rsid w:val="006A30B9"/>
    <w:rsid w:val="006A511F"/>
    <w:rsid w:val="006A66F8"/>
    <w:rsid w:val="006B21E4"/>
    <w:rsid w:val="006B242B"/>
    <w:rsid w:val="006C1889"/>
    <w:rsid w:val="006C3148"/>
    <w:rsid w:val="006C6605"/>
    <w:rsid w:val="006C6EA6"/>
    <w:rsid w:val="006C7076"/>
    <w:rsid w:val="006C7C07"/>
    <w:rsid w:val="006D1254"/>
    <w:rsid w:val="006D39CD"/>
    <w:rsid w:val="006D532E"/>
    <w:rsid w:val="006D6F8A"/>
    <w:rsid w:val="006D75EF"/>
    <w:rsid w:val="006E12CB"/>
    <w:rsid w:val="006E1D7F"/>
    <w:rsid w:val="006E28CA"/>
    <w:rsid w:val="006E2EB8"/>
    <w:rsid w:val="006E363F"/>
    <w:rsid w:val="006E57CE"/>
    <w:rsid w:val="006E7415"/>
    <w:rsid w:val="006F0B08"/>
    <w:rsid w:val="006F4673"/>
    <w:rsid w:val="006F4AC2"/>
    <w:rsid w:val="00703324"/>
    <w:rsid w:val="007036D9"/>
    <w:rsid w:val="00706094"/>
    <w:rsid w:val="00706774"/>
    <w:rsid w:val="007113A3"/>
    <w:rsid w:val="007114E6"/>
    <w:rsid w:val="0071297D"/>
    <w:rsid w:val="00712B83"/>
    <w:rsid w:val="00714C8F"/>
    <w:rsid w:val="00714D45"/>
    <w:rsid w:val="00716F06"/>
    <w:rsid w:val="0071704A"/>
    <w:rsid w:val="0072397D"/>
    <w:rsid w:val="00724D61"/>
    <w:rsid w:val="007264DD"/>
    <w:rsid w:val="00727D09"/>
    <w:rsid w:val="0073064B"/>
    <w:rsid w:val="00731317"/>
    <w:rsid w:val="007353AE"/>
    <w:rsid w:val="007417BD"/>
    <w:rsid w:val="00743BD8"/>
    <w:rsid w:val="007509B1"/>
    <w:rsid w:val="00750B91"/>
    <w:rsid w:val="00752BE2"/>
    <w:rsid w:val="00753117"/>
    <w:rsid w:val="007545B5"/>
    <w:rsid w:val="007564C6"/>
    <w:rsid w:val="00760617"/>
    <w:rsid w:val="00760DCB"/>
    <w:rsid w:val="0076363A"/>
    <w:rsid w:val="00773885"/>
    <w:rsid w:val="007745C2"/>
    <w:rsid w:val="007765DE"/>
    <w:rsid w:val="007766E0"/>
    <w:rsid w:val="00781590"/>
    <w:rsid w:val="00781A62"/>
    <w:rsid w:val="0078726E"/>
    <w:rsid w:val="007938EB"/>
    <w:rsid w:val="007966F8"/>
    <w:rsid w:val="00797F7D"/>
    <w:rsid w:val="007A5039"/>
    <w:rsid w:val="007A5A9F"/>
    <w:rsid w:val="007A6629"/>
    <w:rsid w:val="007B0E44"/>
    <w:rsid w:val="007B11B0"/>
    <w:rsid w:val="007B1813"/>
    <w:rsid w:val="007B3561"/>
    <w:rsid w:val="007B74D6"/>
    <w:rsid w:val="007C3383"/>
    <w:rsid w:val="007C7BA7"/>
    <w:rsid w:val="007D1FF7"/>
    <w:rsid w:val="007D5D54"/>
    <w:rsid w:val="007D6651"/>
    <w:rsid w:val="007D66FA"/>
    <w:rsid w:val="007E219C"/>
    <w:rsid w:val="007E238B"/>
    <w:rsid w:val="007E4F63"/>
    <w:rsid w:val="007E7B79"/>
    <w:rsid w:val="007F0A5F"/>
    <w:rsid w:val="00803884"/>
    <w:rsid w:val="0080484A"/>
    <w:rsid w:val="008051B9"/>
    <w:rsid w:val="008077F5"/>
    <w:rsid w:val="008100F1"/>
    <w:rsid w:val="00812183"/>
    <w:rsid w:val="00812C1D"/>
    <w:rsid w:val="00813820"/>
    <w:rsid w:val="00814101"/>
    <w:rsid w:val="00814CB7"/>
    <w:rsid w:val="00822608"/>
    <w:rsid w:val="00822B31"/>
    <w:rsid w:val="008234D2"/>
    <w:rsid w:val="0082370A"/>
    <w:rsid w:val="008238E3"/>
    <w:rsid w:val="00835FD1"/>
    <w:rsid w:val="00836384"/>
    <w:rsid w:val="008374D5"/>
    <w:rsid w:val="00844663"/>
    <w:rsid w:val="00845783"/>
    <w:rsid w:val="00846FD2"/>
    <w:rsid w:val="00847548"/>
    <w:rsid w:val="00847999"/>
    <w:rsid w:val="00850AC2"/>
    <w:rsid w:val="00852099"/>
    <w:rsid w:val="008525FF"/>
    <w:rsid w:val="008634F7"/>
    <w:rsid w:val="0086376B"/>
    <w:rsid w:val="0087316C"/>
    <w:rsid w:val="00873BC7"/>
    <w:rsid w:val="00873DF7"/>
    <w:rsid w:val="0088617C"/>
    <w:rsid w:val="008866B7"/>
    <w:rsid w:val="008867A5"/>
    <w:rsid w:val="00893C89"/>
    <w:rsid w:val="00895E9D"/>
    <w:rsid w:val="008A0290"/>
    <w:rsid w:val="008A0F4C"/>
    <w:rsid w:val="008A263C"/>
    <w:rsid w:val="008A5C59"/>
    <w:rsid w:val="008A6C53"/>
    <w:rsid w:val="008B3676"/>
    <w:rsid w:val="008C24FE"/>
    <w:rsid w:val="008C2D54"/>
    <w:rsid w:val="008C3A12"/>
    <w:rsid w:val="008C5233"/>
    <w:rsid w:val="008D061E"/>
    <w:rsid w:val="008D211B"/>
    <w:rsid w:val="008D344E"/>
    <w:rsid w:val="008D5ED6"/>
    <w:rsid w:val="008E5885"/>
    <w:rsid w:val="008E6F67"/>
    <w:rsid w:val="008F0C15"/>
    <w:rsid w:val="008F50E0"/>
    <w:rsid w:val="008F610A"/>
    <w:rsid w:val="00901EBD"/>
    <w:rsid w:val="00903B97"/>
    <w:rsid w:val="00904989"/>
    <w:rsid w:val="0092329F"/>
    <w:rsid w:val="00931E9C"/>
    <w:rsid w:val="00932C3A"/>
    <w:rsid w:val="0093489C"/>
    <w:rsid w:val="00934BC8"/>
    <w:rsid w:val="009370CC"/>
    <w:rsid w:val="009430F1"/>
    <w:rsid w:val="00946804"/>
    <w:rsid w:val="0095284E"/>
    <w:rsid w:val="009549B1"/>
    <w:rsid w:val="00954B21"/>
    <w:rsid w:val="00955499"/>
    <w:rsid w:val="00955735"/>
    <w:rsid w:val="00956C00"/>
    <w:rsid w:val="00962E90"/>
    <w:rsid w:val="00963616"/>
    <w:rsid w:val="00963F55"/>
    <w:rsid w:val="00964103"/>
    <w:rsid w:val="00970AEE"/>
    <w:rsid w:val="00970B5A"/>
    <w:rsid w:val="00976DBB"/>
    <w:rsid w:val="0098031C"/>
    <w:rsid w:val="009806E5"/>
    <w:rsid w:val="009809BA"/>
    <w:rsid w:val="00983657"/>
    <w:rsid w:val="00983ADC"/>
    <w:rsid w:val="009857A5"/>
    <w:rsid w:val="0099136F"/>
    <w:rsid w:val="0099491B"/>
    <w:rsid w:val="00994DBE"/>
    <w:rsid w:val="00996272"/>
    <w:rsid w:val="00996826"/>
    <w:rsid w:val="00996D7D"/>
    <w:rsid w:val="00997ED3"/>
    <w:rsid w:val="009A241D"/>
    <w:rsid w:val="009A2E44"/>
    <w:rsid w:val="009A37DA"/>
    <w:rsid w:val="009A7FC5"/>
    <w:rsid w:val="009B06A6"/>
    <w:rsid w:val="009B146C"/>
    <w:rsid w:val="009B1A2C"/>
    <w:rsid w:val="009B1CFD"/>
    <w:rsid w:val="009B355D"/>
    <w:rsid w:val="009B549C"/>
    <w:rsid w:val="009C2C5A"/>
    <w:rsid w:val="009C4594"/>
    <w:rsid w:val="009C6008"/>
    <w:rsid w:val="009D01A8"/>
    <w:rsid w:val="009D3849"/>
    <w:rsid w:val="009E02A4"/>
    <w:rsid w:val="009E03DE"/>
    <w:rsid w:val="009E44DE"/>
    <w:rsid w:val="009E69A8"/>
    <w:rsid w:val="009E72B1"/>
    <w:rsid w:val="009F6C2E"/>
    <w:rsid w:val="00A01C8D"/>
    <w:rsid w:val="00A0482A"/>
    <w:rsid w:val="00A11361"/>
    <w:rsid w:val="00A15E91"/>
    <w:rsid w:val="00A2163E"/>
    <w:rsid w:val="00A25406"/>
    <w:rsid w:val="00A33791"/>
    <w:rsid w:val="00A338C7"/>
    <w:rsid w:val="00A36DC5"/>
    <w:rsid w:val="00A42A8A"/>
    <w:rsid w:val="00A4530A"/>
    <w:rsid w:val="00A4687A"/>
    <w:rsid w:val="00A54D09"/>
    <w:rsid w:val="00A56245"/>
    <w:rsid w:val="00A56736"/>
    <w:rsid w:val="00A6034B"/>
    <w:rsid w:val="00A60DD0"/>
    <w:rsid w:val="00A619DC"/>
    <w:rsid w:val="00A6233E"/>
    <w:rsid w:val="00A63B95"/>
    <w:rsid w:val="00A66754"/>
    <w:rsid w:val="00A66CE6"/>
    <w:rsid w:val="00A6703E"/>
    <w:rsid w:val="00A6766E"/>
    <w:rsid w:val="00A71449"/>
    <w:rsid w:val="00A71A2C"/>
    <w:rsid w:val="00A73E82"/>
    <w:rsid w:val="00A811AE"/>
    <w:rsid w:val="00A82F44"/>
    <w:rsid w:val="00A839DB"/>
    <w:rsid w:val="00A855B4"/>
    <w:rsid w:val="00A85DA9"/>
    <w:rsid w:val="00A93968"/>
    <w:rsid w:val="00AA2265"/>
    <w:rsid w:val="00AA3B9E"/>
    <w:rsid w:val="00AB1712"/>
    <w:rsid w:val="00AB3675"/>
    <w:rsid w:val="00AB7970"/>
    <w:rsid w:val="00AC010E"/>
    <w:rsid w:val="00AC26B5"/>
    <w:rsid w:val="00AC2BD8"/>
    <w:rsid w:val="00AC420F"/>
    <w:rsid w:val="00AC4359"/>
    <w:rsid w:val="00AC5E5D"/>
    <w:rsid w:val="00AC7D4F"/>
    <w:rsid w:val="00AD22A6"/>
    <w:rsid w:val="00AD4A7C"/>
    <w:rsid w:val="00AD583C"/>
    <w:rsid w:val="00AE10C2"/>
    <w:rsid w:val="00AE264A"/>
    <w:rsid w:val="00AE4CD2"/>
    <w:rsid w:val="00AF013E"/>
    <w:rsid w:val="00AF3F20"/>
    <w:rsid w:val="00AF5AF2"/>
    <w:rsid w:val="00AF72A3"/>
    <w:rsid w:val="00B02113"/>
    <w:rsid w:val="00B032B2"/>
    <w:rsid w:val="00B06608"/>
    <w:rsid w:val="00B06834"/>
    <w:rsid w:val="00B10DAE"/>
    <w:rsid w:val="00B1151C"/>
    <w:rsid w:val="00B2046E"/>
    <w:rsid w:val="00B20DAA"/>
    <w:rsid w:val="00B21AFA"/>
    <w:rsid w:val="00B22251"/>
    <w:rsid w:val="00B234FD"/>
    <w:rsid w:val="00B257A0"/>
    <w:rsid w:val="00B2664B"/>
    <w:rsid w:val="00B301BE"/>
    <w:rsid w:val="00B3394D"/>
    <w:rsid w:val="00B351DB"/>
    <w:rsid w:val="00B35CA4"/>
    <w:rsid w:val="00B43AB3"/>
    <w:rsid w:val="00B470F2"/>
    <w:rsid w:val="00B515EE"/>
    <w:rsid w:val="00B5210D"/>
    <w:rsid w:val="00B53389"/>
    <w:rsid w:val="00B56E00"/>
    <w:rsid w:val="00B63F04"/>
    <w:rsid w:val="00B64356"/>
    <w:rsid w:val="00B6765B"/>
    <w:rsid w:val="00B8061A"/>
    <w:rsid w:val="00B80DC4"/>
    <w:rsid w:val="00B834EC"/>
    <w:rsid w:val="00B85083"/>
    <w:rsid w:val="00B85425"/>
    <w:rsid w:val="00B8625E"/>
    <w:rsid w:val="00B91C0B"/>
    <w:rsid w:val="00B928F0"/>
    <w:rsid w:val="00B93D00"/>
    <w:rsid w:val="00B95738"/>
    <w:rsid w:val="00B95D33"/>
    <w:rsid w:val="00BA1793"/>
    <w:rsid w:val="00BA1FA4"/>
    <w:rsid w:val="00BA2456"/>
    <w:rsid w:val="00BA2702"/>
    <w:rsid w:val="00BA2A47"/>
    <w:rsid w:val="00BA47ED"/>
    <w:rsid w:val="00BA7C70"/>
    <w:rsid w:val="00BB2F8C"/>
    <w:rsid w:val="00BC0278"/>
    <w:rsid w:val="00BC0C86"/>
    <w:rsid w:val="00BD21AD"/>
    <w:rsid w:val="00BD4AE4"/>
    <w:rsid w:val="00BD4B3E"/>
    <w:rsid w:val="00BE5F5F"/>
    <w:rsid w:val="00BF3C3D"/>
    <w:rsid w:val="00BF515F"/>
    <w:rsid w:val="00BF768D"/>
    <w:rsid w:val="00BF7AC2"/>
    <w:rsid w:val="00C0003D"/>
    <w:rsid w:val="00C0268A"/>
    <w:rsid w:val="00C03162"/>
    <w:rsid w:val="00C044A6"/>
    <w:rsid w:val="00C05AA6"/>
    <w:rsid w:val="00C10508"/>
    <w:rsid w:val="00C14F8A"/>
    <w:rsid w:val="00C17D09"/>
    <w:rsid w:val="00C2230B"/>
    <w:rsid w:val="00C22354"/>
    <w:rsid w:val="00C2249E"/>
    <w:rsid w:val="00C23618"/>
    <w:rsid w:val="00C24E39"/>
    <w:rsid w:val="00C2750F"/>
    <w:rsid w:val="00C347B1"/>
    <w:rsid w:val="00C3532E"/>
    <w:rsid w:val="00C364A8"/>
    <w:rsid w:val="00C42C05"/>
    <w:rsid w:val="00C43892"/>
    <w:rsid w:val="00C5424C"/>
    <w:rsid w:val="00C550FF"/>
    <w:rsid w:val="00C612C2"/>
    <w:rsid w:val="00C618F2"/>
    <w:rsid w:val="00C61AFD"/>
    <w:rsid w:val="00C62AA5"/>
    <w:rsid w:val="00C6430C"/>
    <w:rsid w:val="00C65457"/>
    <w:rsid w:val="00C74278"/>
    <w:rsid w:val="00C7479F"/>
    <w:rsid w:val="00C753A8"/>
    <w:rsid w:val="00C76656"/>
    <w:rsid w:val="00C81C71"/>
    <w:rsid w:val="00C827C8"/>
    <w:rsid w:val="00C85B8B"/>
    <w:rsid w:val="00C93084"/>
    <w:rsid w:val="00C947EB"/>
    <w:rsid w:val="00C955EE"/>
    <w:rsid w:val="00C95D3E"/>
    <w:rsid w:val="00CA1872"/>
    <w:rsid w:val="00CA1B48"/>
    <w:rsid w:val="00CA42B9"/>
    <w:rsid w:val="00CA528D"/>
    <w:rsid w:val="00CA58AA"/>
    <w:rsid w:val="00CA68A4"/>
    <w:rsid w:val="00CB0E66"/>
    <w:rsid w:val="00CB5461"/>
    <w:rsid w:val="00CB64D2"/>
    <w:rsid w:val="00CC031F"/>
    <w:rsid w:val="00CC3507"/>
    <w:rsid w:val="00CC6146"/>
    <w:rsid w:val="00CD0169"/>
    <w:rsid w:val="00CD11C4"/>
    <w:rsid w:val="00CD12A6"/>
    <w:rsid w:val="00CD7060"/>
    <w:rsid w:val="00CE17D3"/>
    <w:rsid w:val="00CE3043"/>
    <w:rsid w:val="00CE47ED"/>
    <w:rsid w:val="00CE4AB0"/>
    <w:rsid w:val="00CF0D48"/>
    <w:rsid w:val="00CF111A"/>
    <w:rsid w:val="00CF4AE7"/>
    <w:rsid w:val="00D016ED"/>
    <w:rsid w:val="00D070B7"/>
    <w:rsid w:val="00D138A0"/>
    <w:rsid w:val="00D1731C"/>
    <w:rsid w:val="00D20BDD"/>
    <w:rsid w:val="00D2167D"/>
    <w:rsid w:val="00D261E5"/>
    <w:rsid w:val="00D26C4C"/>
    <w:rsid w:val="00D2782C"/>
    <w:rsid w:val="00D27BC3"/>
    <w:rsid w:val="00D33AA9"/>
    <w:rsid w:val="00D33C56"/>
    <w:rsid w:val="00D35167"/>
    <w:rsid w:val="00D40EC4"/>
    <w:rsid w:val="00D424F5"/>
    <w:rsid w:val="00D43599"/>
    <w:rsid w:val="00D44A18"/>
    <w:rsid w:val="00D457F2"/>
    <w:rsid w:val="00D62882"/>
    <w:rsid w:val="00D667B3"/>
    <w:rsid w:val="00D75ECC"/>
    <w:rsid w:val="00D77456"/>
    <w:rsid w:val="00D83709"/>
    <w:rsid w:val="00D83BAA"/>
    <w:rsid w:val="00D92DDA"/>
    <w:rsid w:val="00D95ECF"/>
    <w:rsid w:val="00D969B9"/>
    <w:rsid w:val="00D97370"/>
    <w:rsid w:val="00D97951"/>
    <w:rsid w:val="00DA1B6E"/>
    <w:rsid w:val="00DA297B"/>
    <w:rsid w:val="00DB62DE"/>
    <w:rsid w:val="00DB6807"/>
    <w:rsid w:val="00DC2D44"/>
    <w:rsid w:val="00DC2E63"/>
    <w:rsid w:val="00DC3486"/>
    <w:rsid w:val="00DC35CF"/>
    <w:rsid w:val="00DC3D84"/>
    <w:rsid w:val="00DC403F"/>
    <w:rsid w:val="00DC4F7A"/>
    <w:rsid w:val="00DC5821"/>
    <w:rsid w:val="00DD23BF"/>
    <w:rsid w:val="00DD4A78"/>
    <w:rsid w:val="00DD6D79"/>
    <w:rsid w:val="00DD7A1B"/>
    <w:rsid w:val="00DE23B6"/>
    <w:rsid w:val="00DE4108"/>
    <w:rsid w:val="00DE6992"/>
    <w:rsid w:val="00DF40B0"/>
    <w:rsid w:val="00DF661D"/>
    <w:rsid w:val="00E00922"/>
    <w:rsid w:val="00E02DBE"/>
    <w:rsid w:val="00E03078"/>
    <w:rsid w:val="00E0374B"/>
    <w:rsid w:val="00E041FA"/>
    <w:rsid w:val="00E053F3"/>
    <w:rsid w:val="00E05A9D"/>
    <w:rsid w:val="00E05DCC"/>
    <w:rsid w:val="00E06349"/>
    <w:rsid w:val="00E1288F"/>
    <w:rsid w:val="00E14868"/>
    <w:rsid w:val="00E216AB"/>
    <w:rsid w:val="00E2328D"/>
    <w:rsid w:val="00E25ADA"/>
    <w:rsid w:val="00E26A2D"/>
    <w:rsid w:val="00E348C3"/>
    <w:rsid w:val="00E3616C"/>
    <w:rsid w:val="00E367E1"/>
    <w:rsid w:val="00E44C7E"/>
    <w:rsid w:val="00E450C6"/>
    <w:rsid w:val="00E459F1"/>
    <w:rsid w:val="00E46BA4"/>
    <w:rsid w:val="00E47654"/>
    <w:rsid w:val="00E611A2"/>
    <w:rsid w:val="00E678E8"/>
    <w:rsid w:val="00E70BD7"/>
    <w:rsid w:val="00E73272"/>
    <w:rsid w:val="00E7419F"/>
    <w:rsid w:val="00E748AD"/>
    <w:rsid w:val="00E748C5"/>
    <w:rsid w:val="00E80B6F"/>
    <w:rsid w:val="00E8696C"/>
    <w:rsid w:val="00E8703E"/>
    <w:rsid w:val="00E870A3"/>
    <w:rsid w:val="00E87C15"/>
    <w:rsid w:val="00E919D2"/>
    <w:rsid w:val="00E91CD1"/>
    <w:rsid w:val="00E93047"/>
    <w:rsid w:val="00EA16B3"/>
    <w:rsid w:val="00EA31F4"/>
    <w:rsid w:val="00EA34EF"/>
    <w:rsid w:val="00EA3BAD"/>
    <w:rsid w:val="00EA7BB4"/>
    <w:rsid w:val="00EB159C"/>
    <w:rsid w:val="00EB548F"/>
    <w:rsid w:val="00EB6130"/>
    <w:rsid w:val="00EB62C9"/>
    <w:rsid w:val="00EC1465"/>
    <w:rsid w:val="00EC3A1A"/>
    <w:rsid w:val="00EC3CA9"/>
    <w:rsid w:val="00EC4A5B"/>
    <w:rsid w:val="00EC4D2E"/>
    <w:rsid w:val="00EC6550"/>
    <w:rsid w:val="00EC6622"/>
    <w:rsid w:val="00EC7856"/>
    <w:rsid w:val="00ED3A45"/>
    <w:rsid w:val="00ED5957"/>
    <w:rsid w:val="00EE03B1"/>
    <w:rsid w:val="00EE1945"/>
    <w:rsid w:val="00EE498E"/>
    <w:rsid w:val="00EE7BA2"/>
    <w:rsid w:val="00EF2699"/>
    <w:rsid w:val="00EF316C"/>
    <w:rsid w:val="00EF368C"/>
    <w:rsid w:val="00F00F67"/>
    <w:rsid w:val="00F03472"/>
    <w:rsid w:val="00F0494D"/>
    <w:rsid w:val="00F0676C"/>
    <w:rsid w:val="00F072B9"/>
    <w:rsid w:val="00F151A9"/>
    <w:rsid w:val="00F2308F"/>
    <w:rsid w:val="00F24D40"/>
    <w:rsid w:val="00F25520"/>
    <w:rsid w:val="00F2603E"/>
    <w:rsid w:val="00F2719D"/>
    <w:rsid w:val="00F32022"/>
    <w:rsid w:val="00F322F6"/>
    <w:rsid w:val="00F332CB"/>
    <w:rsid w:val="00F342DD"/>
    <w:rsid w:val="00F3452A"/>
    <w:rsid w:val="00F34BC0"/>
    <w:rsid w:val="00F34D9C"/>
    <w:rsid w:val="00F369F9"/>
    <w:rsid w:val="00F43AC9"/>
    <w:rsid w:val="00F51F8C"/>
    <w:rsid w:val="00F61926"/>
    <w:rsid w:val="00F65495"/>
    <w:rsid w:val="00F66C16"/>
    <w:rsid w:val="00F66C78"/>
    <w:rsid w:val="00F7111E"/>
    <w:rsid w:val="00F7584F"/>
    <w:rsid w:val="00F77C21"/>
    <w:rsid w:val="00F80EC2"/>
    <w:rsid w:val="00F8117E"/>
    <w:rsid w:val="00F829F7"/>
    <w:rsid w:val="00F85276"/>
    <w:rsid w:val="00F85B3E"/>
    <w:rsid w:val="00F85F99"/>
    <w:rsid w:val="00F86FF0"/>
    <w:rsid w:val="00F90F32"/>
    <w:rsid w:val="00F95393"/>
    <w:rsid w:val="00F955B1"/>
    <w:rsid w:val="00FA0BD5"/>
    <w:rsid w:val="00FA1DEC"/>
    <w:rsid w:val="00FA30B5"/>
    <w:rsid w:val="00FA4B6F"/>
    <w:rsid w:val="00FA5E7C"/>
    <w:rsid w:val="00FA6AC6"/>
    <w:rsid w:val="00FB20B3"/>
    <w:rsid w:val="00FB400A"/>
    <w:rsid w:val="00FB5744"/>
    <w:rsid w:val="00FB6BE9"/>
    <w:rsid w:val="00FB7A6E"/>
    <w:rsid w:val="00FC6909"/>
    <w:rsid w:val="00FD11FB"/>
    <w:rsid w:val="00FD5034"/>
    <w:rsid w:val="00FE05FA"/>
    <w:rsid w:val="00FE5C34"/>
    <w:rsid w:val="00FE5E5C"/>
    <w:rsid w:val="00FE5EBF"/>
    <w:rsid w:val="00FF1657"/>
    <w:rsid w:val="00FF74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2DC83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iPriority="0"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iPriority="0"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55AEE"/>
    <w:pPr>
      <w:widowControl w:val="0"/>
      <w:jc w:val="both"/>
    </w:pPr>
    <w:rPr>
      <w:rFonts w:ascii="Times New Roman" w:hAnsi="Times New Roman" w:cs="Century"/>
      <w:sz w:val="22"/>
      <w:szCs w:val="21"/>
    </w:rPr>
  </w:style>
  <w:style w:type="paragraph" w:styleId="10">
    <w:name w:val="heading 1"/>
    <w:basedOn w:val="a"/>
    <w:next w:val="a"/>
    <w:link w:val="11"/>
    <w:uiPriority w:val="99"/>
    <w:qFormat/>
    <w:rsid w:val="00F2308F"/>
    <w:pPr>
      <w:keepNext/>
      <w:outlineLvl w:val="0"/>
    </w:pPr>
    <w:rPr>
      <w:rFonts w:ascii="Arial" w:eastAsia="ＭＳ ゴシック" w:hAnsi="Arial" w:cs="Arial"/>
      <w:sz w:val="24"/>
      <w:szCs w:val="24"/>
    </w:rPr>
  </w:style>
  <w:style w:type="paragraph" w:styleId="20">
    <w:name w:val="heading 2"/>
    <w:basedOn w:val="a"/>
    <w:next w:val="a"/>
    <w:link w:val="21"/>
    <w:uiPriority w:val="99"/>
    <w:qFormat/>
    <w:rsid w:val="00DC2E63"/>
    <w:pPr>
      <w:keepNext/>
      <w:outlineLvl w:val="1"/>
    </w:pPr>
    <w:rPr>
      <w:rFonts w:ascii="Arial" w:eastAsia="ＭＳ ゴシック" w:hAnsi="Arial" w:cs="Arial"/>
    </w:rPr>
  </w:style>
  <w:style w:type="paragraph" w:styleId="30">
    <w:name w:val="heading 3"/>
    <w:basedOn w:val="a"/>
    <w:next w:val="a"/>
    <w:link w:val="31"/>
    <w:uiPriority w:val="99"/>
    <w:qFormat/>
    <w:rsid w:val="002E2A1C"/>
    <w:pPr>
      <w:keepNext/>
      <w:ind w:leftChars="400" w:left="400"/>
      <w:outlineLvl w:val="2"/>
    </w:pPr>
    <w:rPr>
      <w:rFonts w:ascii="Arial" w:eastAsia="ＭＳ ゴシック"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見出し 1 (文字)"/>
    <w:basedOn w:val="a0"/>
    <w:link w:val="10"/>
    <w:uiPriority w:val="99"/>
    <w:locked/>
    <w:rsid w:val="00F2308F"/>
    <w:rPr>
      <w:rFonts w:ascii="Arial" w:eastAsia="ＭＳ ゴシック" w:hAnsi="Arial" w:cs="Arial"/>
      <w:sz w:val="24"/>
      <w:szCs w:val="24"/>
    </w:rPr>
  </w:style>
  <w:style w:type="character" w:customStyle="1" w:styleId="21">
    <w:name w:val="見出し 2 (文字)"/>
    <w:basedOn w:val="a0"/>
    <w:link w:val="20"/>
    <w:uiPriority w:val="99"/>
    <w:semiHidden/>
    <w:locked/>
    <w:rsid w:val="00DC2E63"/>
    <w:rPr>
      <w:rFonts w:ascii="Arial" w:eastAsia="ＭＳ ゴシック" w:hAnsi="Arial" w:cs="Arial"/>
    </w:rPr>
  </w:style>
  <w:style w:type="character" w:customStyle="1" w:styleId="31">
    <w:name w:val="見出し 3 (文字)"/>
    <w:basedOn w:val="a0"/>
    <w:link w:val="30"/>
    <w:uiPriority w:val="99"/>
    <w:semiHidden/>
    <w:locked/>
    <w:rsid w:val="002E2A1C"/>
    <w:rPr>
      <w:rFonts w:ascii="Arial" w:eastAsia="ＭＳ ゴシック" w:hAnsi="Arial" w:cs="Arial"/>
    </w:rPr>
  </w:style>
  <w:style w:type="table" w:styleId="a3">
    <w:name w:val="Table Grid"/>
    <w:basedOn w:val="a1"/>
    <w:rsid w:val="00EA34EF"/>
    <w:rPr>
      <w:rFonts w:cs="Century"/>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7F0A5F"/>
    <w:pPr>
      <w:tabs>
        <w:tab w:val="center" w:pos="4252"/>
        <w:tab w:val="right" w:pos="8504"/>
      </w:tabs>
      <w:snapToGrid w:val="0"/>
    </w:pPr>
  </w:style>
  <w:style w:type="character" w:customStyle="1" w:styleId="a5">
    <w:name w:val="ヘッダー (文字)"/>
    <w:basedOn w:val="a0"/>
    <w:link w:val="a4"/>
    <w:uiPriority w:val="99"/>
    <w:locked/>
    <w:rsid w:val="007F0A5F"/>
  </w:style>
  <w:style w:type="paragraph" w:styleId="a6">
    <w:name w:val="footer"/>
    <w:basedOn w:val="a"/>
    <w:link w:val="a7"/>
    <w:uiPriority w:val="99"/>
    <w:rsid w:val="007F0A5F"/>
    <w:pPr>
      <w:tabs>
        <w:tab w:val="center" w:pos="4252"/>
        <w:tab w:val="right" w:pos="8504"/>
      </w:tabs>
      <w:snapToGrid w:val="0"/>
    </w:pPr>
  </w:style>
  <w:style w:type="character" w:customStyle="1" w:styleId="a7">
    <w:name w:val="フッター (文字)"/>
    <w:basedOn w:val="a0"/>
    <w:link w:val="a6"/>
    <w:uiPriority w:val="99"/>
    <w:locked/>
    <w:rsid w:val="007F0A5F"/>
  </w:style>
  <w:style w:type="character" w:styleId="a8">
    <w:name w:val="Hyperlink"/>
    <w:basedOn w:val="a0"/>
    <w:uiPriority w:val="99"/>
    <w:rsid w:val="00F43AC9"/>
    <w:rPr>
      <w:color w:val="0000FF"/>
      <w:u w:val="single"/>
    </w:rPr>
  </w:style>
  <w:style w:type="paragraph" w:styleId="a9">
    <w:name w:val="List Paragraph"/>
    <w:basedOn w:val="a"/>
    <w:uiPriority w:val="99"/>
    <w:qFormat/>
    <w:rsid w:val="00803884"/>
    <w:pPr>
      <w:ind w:leftChars="400" w:left="840"/>
    </w:pPr>
  </w:style>
  <w:style w:type="paragraph" w:styleId="aa">
    <w:name w:val="Balloon Text"/>
    <w:basedOn w:val="a"/>
    <w:link w:val="ab"/>
    <w:uiPriority w:val="99"/>
    <w:semiHidden/>
    <w:rsid w:val="00EA31F4"/>
    <w:rPr>
      <w:rFonts w:ascii="Arial" w:eastAsia="ＭＳ ゴシック" w:hAnsi="Arial" w:cs="Arial"/>
      <w:sz w:val="18"/>
      <w:szCs w:val="18"/>
    </w:rPr>
  </w:style>
  <w:style w:type="character" w:customStyle="1" w:styleId="ab">
    <w:name w:val="吹き出し (文字)"/>
    <w:basedOn w:val="a0"/>
    <w:link w:val="aa"/>
    <w:uiPriority w:val="99"/>
    <w:semiHidden/>
    <w:locked/>
    <w:rsid w:val="00EA31F4"/>
    <w:rPr>
      <w:rFonts w:ascii="Arial" w:eastAsia="ＭＳ ゴシック" w:hAnsi="Arial" w:cs="Arial"/>
      <w:sz w:val="18"/>
      <w:szCs w:val="18"/>
    </w:rPr>
  </w:style>
  <w:style w:type="character" w:styleId="ac">
    <w:name w:val="annotation reference"/>
    <w:basedOn w:val="a0"/>
    <w:uiPriority w:val="99"/>
    <w:semiHidden/>
    <w:rsid w:val="00EA31F4"/>
    <w:rPr>
      <w:sz w:val="18"/>
      <w:szCs w:val="18"/>
    </w:rPr>
  </w:style>
  <w:style w:type="paragraph" w:styleId="ad">
    <w:name w:val="annotation text"/>
    <w:basedOn w:val="a"/>
    <w:link w:val="ae"/>
    <w:uiPriority w:val="99"/>
    <w:semiHidden/>
    <w:rsid w:val="00EA31F4"/>
    <w:pPr>
      <w:jc w:val="left"/>
    </w:pPr>
  </w:style>
  <w:style w:type="character" w:customStyle="1" w:styleId="ae">
    <w:name w:val="コメント文字列 (文字)"/>
    <w:basedOn w:val="a0"/>
    <w:link w:val="ad"/>
    <w:uiPriority w:val="99"/>
    <w:locked/>
    <w:rsid w:val="00EA31F4"/>
  </w:style>
  <w:style w:type="paragraph" w:styleId="af">
    <w:name w:val="annotation subject"/>
    <w:basedOn w:val="ad"/>
    <w:next w:val="ad"/>
    <w:link w:val="af0"/>
    <w:uiPriority w:val="99"/>
    <w:semiHidden/>
    <w:rsid w:val="00EA31F4"/>
    <w:rPr>
      <w:b/>
      <w:bCs/>
    </w:rPr>
  </w:style>
  <w:style w:type="character" w:customStyle="1" w:styleId="af0">
    <w:name w:val="コメント内容 (文字)"/>
    <w:basedOn w:val="ae"/>
    <w:link w:val="af"/>
    <w:uiPriority w:val="99"/>
    <w:semiHidden/>
    <w:locked/>
    <w:rsid w:val="00EA31F4"/>
    <w:rPr>
      <w:b/>
      <w:bCs/>
    </w:rPr>
  </w:style>
  <w:style w:type="paragraph" w:styleId="af1">
    <w:name w:val="Revision"/>
    <w:hidden/>
    <w:uiPriority w:val="99"/>
    <w:semiHidden/>
    <w:rsid w:val="002813B4"/>
    <w:rPr>
      <w:rFonts w:cs="Century"/>
      <w:szCs w:val="21"/>
    </w:rPr>
  </w:style>
  <w:style w:type="paragraph" w:customStyle="1" w:styleId="1">
    <w:name w:val="文章1"/>
    <w:basedOn w:val="a"/>
    <w:qFormat/>
    <w:rsid w:val="002E2A1C"/>
    <w:pPr>
      <w:numPr>
        <w:numId w:val="3"/>
      </w:numPr>
      <w:tabs>
        <w:tab w:val="left" w:pos="680"/>
      </w:tabs>
      <w:autoSpaceDE w:val="0"/>
      <w:autoSpaceDN w:val="0"/>
      <w:adjustRightInd w:val="0"/>
    </w:pPr>
    <w:rPr>
      <w:rFonts w:cs="Times New Roman"/>
      <w:color w:val="000000"/>
      <w:kern w:val="0"/>
      <w:szCs w:val="22"/>
    </w:rPr>
  </w:style>
  <w:style w:type="paragraph" w:customStyle="1" w:styleId="3">
    <w:name w:val="段落3"/>
    <w:basedOn w:val="30"/>
    <w:uiPriority w:val="99"/>
    <w:rsid w:val="002E2A1C"/>
    <w:pPr>
      <w:numPr>
        <w:ilvl w:val="2"/>
        <w:numId w:val="1"/>
      </w:numPr>
      <w:tabs>
        <w:tab w:val="left" w:pos="709"/>
      </w:tabs>
      <w:ind w:leftChars="0" w:left="0"/>
    </w:pPr>
    <w:rPr>
      <w:rFonts w:ascii="Times New Roman" w:eastAsia="ＭＳ 明朝" w:hAnsi="Times New Roman" w:cs="Times New Roman"/>
      <w:b/>
      <w:bCs/>
      <w:szCs w:val="22"/>
    </w:rPr>
  </w:style>
  <w:style w:type="paragraph" w:customStyle="1" w:styleId="12">
    <w:name w:val="段落1"/>
    <w:basedOn w:val="10"/>
    <w:link w:val="13"/>
    <w:rsid w:val="00F2308F"/>
    <w:pPr>
      <w:tabs>
        <w:tab w:val="left" w:pos="397"/>
      </w:tabs>
      <w:ind w:left="397" w:hanging="397"/>
    </w:pPr>
    <w:rPr>
      <w:rFonts w:ascii="Times New Roman" w:eastAsia="Times New Roman" w:cs="Times New Roman"/>
      <w:b/>
      <w:bCs/>
    </w:rPr>
  </w:style>
  <w:style w:type="paragraph" w:customStyle="1" w:styleId="Default">
    <w:name w:val="Default"/>
    <w:rsid w:val="00F2308F"/>
    <w:pPr>
      <w:widowControl w:val="0"/>
      <w:autoSpaceDE w:val="0"/>
      <w:autoSpaceDN w:val="0"/>
      <w:adjustRightInd w:val="0"/>
    </w:pPr>
    <w:rPr>
      <w:rFonts w:ascii="Times New Roman" w:hAnsi="Times New Roman"/>
      <w:color w:val="000000"/>
      <w:kern w:val="0"/>
      <w:sz w:val="24"/>
      <w:szCs w:val="24"/>
    </w:rPr>
  </w:style>
  <w:style w:type="paragraph" w:styleId="af2">
    <w:name w:val="caption"/>
    <w:basedOn w:val="a"/>
    <w:next w:val="a"/>
    <w:uiPriority w:val="99"/>
    <w:qFormat/>
    <w:rsid w:val="00703324"/>
    <w:pPr>
      <w:jc w:val="center"/>
    </w:pPr>
    <w:rPr>
      <w:rFonts w:cs="Times New Roman"/>
    </w:rPr>
  </w:style>
  <w:style w:type="paragraph" w:styleId="af3">
    <w:name w:val="TOC Heading"/>
    <w:basedOn w:val="10"/>
    <w:next w:val="a"/>
    <w:uiPriority w:val="99"/>
    <w:qFormat/>
    <w:rsid w:val="00BA7C70"/>
    <w:pPr>
      <w:keepLines/>
      <w:widowControl/>
      <w:spacing w:before="480" w:line="276" w:lineRule="auto"/>
      <w:jc w:val="left"/>
      <w:outlineLvl w:val="9"/>
    </w:pPr>
    <w:rPr>
      <w:b/>
      <w:bCs/>
      <w:color w:val="365F91"/>
      <w:kern w:val="0"/>
      <w:sz w:val="28"/>
      <w:szCs w:val="28"/>
    </w:rPr>
  </w:style>
  <w:style w:type="paragraph" w:styleId="14">
    <w:name w:val="toc 1"/>
    <w:basedOn w:val="a"/>
    <w:next w:val="a"/>
    <w:autoRedefine/>
    <w:uiPriority w:val="39"/>
    <w:rsid w:val="0057096E"/>
    <w:pPr>
      <w:tabs>
        <w:tab w:val="left" w:pos="420"/>
        <w:tab w:val="right" w:leader="dot" w:pos="8494"/>
      </w:tabs>
    </w:pPr>
  </w:style>
  <w:style w:type="paragraph" w:customStyle="1" w:styleId="2">
    <w:name w:val="段落2"/>
    <w:basedOn w:val="20"/>
    <w:uiPriority w:val="99"/>
    <w:rsid w:val="00DC2E63"/>
    <w:pPr>
      <w:numPr>
        <w:ilvl w:val="1"/>
        <w:numId w:val="5"/>
      </w:numPr>
      <w:tabs>
        <w:tab w:val="left" w:pos="567"/>
      </w:tabs>
    </w:pPr>
    <w:rPr>
      <w:rFonts w:ascii="Times New Roman" w:eastAsia="ＭＳ 明朝" w:hAnsi="Times New Roman" w:cs="Times New Roman"/>
      <w:b/>
      <w:bCs/>
      <w:sz w:val="24"/>
      <w:szCs w:val="24"/>
    </w:rPr>
  </w:style>
  <w:style w:type="paragraph" w:styleId="af4">
    <w:name w:val="footnote text"/>
    <w:basedOn w:val="a"/>
    <w:link w:val="af5"/>
    <w:semiHidden/>
    <w:rsid w:val="00DC2E63"/>
    <w:pPr>
      <w:snapToGrid w:val="0"/>
      <w:jc w:val="left"/>
    </w:pPr>
    <w:rPr>
      <w:rFonts w:cs="Times New Roman"/>
      <w:szCs w:val="22"/>
    </w:rPr>
  </w:style>
  <w:style w:type="character" w:customStyle="1" w:styleId="af5">
    <w:name w:val="脚注文字列 (文字)"/>
    <w:basedOn w:val="a0"/>
    <w:link w:val="af4"/>
    <w:uiPriority w:val="99"/>
    <w:locked/>
    <w:rsid w:val="00DC2E63"/>
    <w:rPr>
      <w:rFonts w:ascii="Times New Roman" w:eastAsia="ＭＳ 明朝" w:hAnsi="Times New Roman" w:cs="Times New Roman"/>
      <w:sz w:val="24"/>
      <w:szCs w:val="24"/>
    </w:rPr>
  </w:style>
  <w:style w:type="character" w:styleId="af6">
    <w:name w:val="footnote reference"/>
    <w:basedOn w:val="a0"/>
    <w:semiHidden/>
    <w:rsid w:val="00DC2E63"/>
    <w:rPr>
      <w:vertAlign w:val="superscript"/>
    </w:rPr>
  </w:style>
  <w:style w:type="paragraph" w:styleId="22">
    <w:name w:val="toc 2"/>
    <w:basedOn w:val="a"/>
    <w:next w:val="a"/>
    <w:autoRedefine/>
    <w:uiPriority w:val="39"/>
    <w:rsid w:val="00970B5A"/>
    <w:pPr>
      <w:ind w:left="210"/>
    </w:pPr>
  </w:style>
  <w:style w:type="character" w:styleId="af7">
    <w:name w:val="FollowedHyperlink"/>
    <w:basedOn w:val="a0"/>
    <w:uiPriority w:val="99"/>
    <w:semiHidden/>
    <w:rsid w:val="005D05F3"/>
    <w:rPr>
      <w:color w:val="800080"/>
      <w:u w:val="single"/>
    </w:rPr>
  </w:style>
  <w:style w:type="paragraph" w:styleId="af8">
    <w:name w:val="Document Map"/>
    <w:basedOn w:val="a"/>
    <w:link w:val="af9"/>
    <w:uiPriority w:val="99"/>
    <w:semiHidden/>
    <w:rsid w:val="005253EA"/>
    <w:rPr>
      <w:rFonts w:ascii="MS UI Gothic" w:eastAsia="MS UI Gothic" w:cs="MS UI Gothic"/>
      <w:sz w:val="18"/>
      <w:szCs w:val="18"/>
    </w:rPr>
  </w:style>
  <w:style w:type="character" w:customStyle="1" w:styleId="af9">
    <w:name w:val="見出しマップ (文字)"/>
    <w:basedOn w:val="a0"/>
    <w:link w:val="af8"/>
    <w:uiPriority w:val="99"/>
    <w:semiHidden/>
    <w:locked/>
    <w:rsid w:val="005253EA"/>
    <w:rPr>
      <w:rFonts w:ascii="MS UI Gothic" w:eastAsia="MS UI Gothic" w:cs="MS UI Gothic"/>
      <w:sz w:val="18"/>
      <w:szCs w:val="18"/>
    </w:rPr>
  </w:style>
  <w:style w:type="paragraph" w:customStyle="1" w:styleId="Example">
    <w:name w:val="Example"/>
    <w:basedOn w:val="a"/>
    <w:qFormat/>
    <w:rsid w:val="00AC4359"/>
    <w:pPr>
      <w:jc w:val="left"/>
    </w:pPr>
    <w:rPr>
      <w:rFonts w:eastAsia="ＭＳ ゴシック" w:cs="Times New Roman"/>
      <w:color w:val="FF0000"/>
      <w:szCs w:val="22"/>
    </w:rPr>
  </w:style>
  <w:style w:type="character" w:customStyle="1" w:styleId="13">
    <w:name w:val="段落1 (文字)"/>
    <w:link w:val="12"/>
    <w:locked/>
    <w:rsid w:val="00FA6AC6"/>
    <w:rPr>
      <w:rFonts w:ascii="Times New Roman" w:eastAsia="Times New Roman" w:hAnsi="Arial"/>
      <w:b/>
      <w:bCs/>
      <w:sz w:val="24"/>
      <w:szCs w:val="24"/>
    </w:rPr>
  </w:style>
  <w:style w:type="paragraph" w:styleId="Web">
    <w:name w:val="Normal (Web)"/>
    <w:basedOn w:val="a"/>
    <w:uiPriority w:val="99"/>
    <w:unhideWhenUsed/>
    <w:locked/>
    <w:rsid w:val="00FA6AC6"/>
    <w:pPr>
      <w:widowControl/>
      <w:spacing w:before="100" w:beforeAutospacing="1" w:after="100" w:afterAutospacing="1"/>
      <w:jc w:val="left"/>
    </w:pPr>
    <w:rPr>
      <w:rFonts w:eastAsiaTheme="minorEastAsia" w:cs="Times New Roman"/>
      <w:kern w:val="0"/>
      <w:sz w:val="24"/>
      <w:szCs w:val="24"/>
      <w:lang w:val="en-GB"/>
    </w:rPr>
  </w:style>
  <w:style w:type="character" w:styleId="afa">
    <w:name w:val="Unresolved Mention"/>
    <w:basedOn w:val="a0"/>
    <w:uiPriority w:val="99"/>
    <w:semiHidden/>
    <w:unhideWhenUsed/>
    <w:rsid w:val="00423A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577887">
      <w:bodyDiv w:val="1"/>
      <w:marLeft w:val="0"/>
      <w:marRight w:val="0"/>
      <w:marTop w:val="0"/>
      <w:marBottom w:val="0"/>
      <w:divBdr>
        <w:top w:val="none" w:sz="0" w:space="0" w:color="auto"/>
        <w:left w:val="none" w:sz="0" w:space="0" w:color="auto"/>
        <w:bottom w:val="none" w:sz="0" w:space="0" w:color="auto"/>
        <w:right w:val="none" w:sz="0" w:space="0" w:color="auto"/>
      </w:divBdr>
    </w:div>
    <w:div w:id="229854346">
      <w:bodyDiv w:val="1"/>
      <w:marLeft w:val="0"/>
      <w:marRight w:val="0"/>
      <w:marTop w:val="0"/>
      <w:marBottom w:val="0"/>
      <w:divBdr>
        <w:top w:val="none" w:sz="0" w:space="0" w:color="auto"/>
        <w:left w:val="none" w:sz="0" w:space="0" w:color="auto"/>
        <w:bottom w:val="none" w:sz="0" w:space="0" w:color="auto"/>
        <w:right w:val="none" w:sz="0" w:space="0" w:color="auto"/>
      </w:divBdr>
    </w:div>
    <w:div w:id="274025420">
      <w:bodyDiv w:val="1"/>
      <w:marLeft w:val="0"/>
      <w:marRight w:val="0"/>
      <w:marTop w:val="0"/>
      <w:marBottom w:val="0"/>
      <w:divBdr>
        <w:top w:val="none" w:sz="0" w:space="0" w:color="auto"/>
        <w:left w:val="none" w:sz="0" w:space="0" w:color="auto"/>
        <w:bottom w:val="none" w:sz="0" w:space="0" w:color="auto"/>
        <w:right w:val="none" w:sz="0" w:space="0" w:color="auto"/>
      </w:divBdr>
    </w:div>
    <w:div w:id="443498027">
      <w:bodyDiv w:val="1"/>
      <w:marLeft w:val="0"/>
      <w:marRight w:val="0"/>
      <w:marTop w:val="0"/>
      <w:marBottom w:val="0"/>
      <w:divBdr>
        <w:top w:val="none" w:sz="0" w:space="0" w:color="auto"/>
        <w:left w:val="none" w:sz="0" w:space="0" w:color="auto"/>
        <w:bottom w:val="none" w:sz="0" w:space="0" w:color="auto"/>
        <w:right w:val="none" w:sz="0" w:space="0" w:color="auto"/>
      </w:divBdr>
    </w:div>
    <w:div w:id="571739753">
      <w:bodyDiv w:val="1"/>
      <w:marLeft w:val="0"/>
      <w:marRight w:val="0"/>
      <w:marTop w:val="0"/>
      <w:marBottom w:val="0"/>
      <w:divBdr>
        <w:top w:val="none" w:sz="0" w:space="0" w:color="auto"/>
        <w:left w:val="none" w:sz="0" w:space="0" w:color="auto"/>
        <w:bottom w:val="none" w:sz="0" w:space="0" w:color="auto"/>
        <w:right w:val="none" w:sz="0" w:space="0" w:color="auto"/>
      </w:divBdr>
    </w:div>
    <w:div w:id="743915627">
      <w:bodyDiv w:val="1"/>
      <w:marLeft w:val="0"/>
      <w:marRight w:val="0"/>
      <w:marTop w:val="0"/>
      <w:marBottom w:val="0"/>
      <w:divBdr>
        <w:top w:val="none" w:sz="0" w:space="0" w:color="auto"/>
        <w:left w:val="none" w:sz="0" w:space="0" w:color="auto"/>
        <w:bottom w:val="none" w:sz="0" w:space="0" w:color="auto"/>
        <w:right w:val="none" w:sz="0" w:space="0" w:color="auto"/>
      </w:divBdr>
    </w:div>
    <w:div w:id="787552303">
      <w:bodyDiv w:val="1"/>
      <w:marLeft w:val="0"/>
      <w:marRight w:val="0"/>
      <w:marTop w:val="0"/>
      <w:marBottom w:val="0"/>
      <w:divBdr>
        <w:top w:val="none" w:sz="0" w:space="0" w:color="auto"/>
        <w:left w:val="none" w:sz="0" w:space="0" w:color="auto"/>
        <w:bottom w:val="none" w:sz="0" w:space="0" w:color="auto"/>
        <w:right w:val="none" w:sz="0" w:space="0" w:color="auto"/>
      </w:divBdr>
    </w:div>
    <w:div w:id="827206554">
      <w:bodyDiv w:val="1"/>
      <w:marLeft w:val="0"/>
      <w:marRight w:val="0"/>
      <w:marTop w:val="0"/>
      <w:marBottom w:val="0"/>
      <w:divBdr>
        <w:top w:val="none" w:sz="0" w:space="0" w:color="auto"/>
        <w:left w:val="none" w:sz="0" w:space="0" w:color="auto"/>
        <w:bottom w:val="none" w:sz="0" w:space="0" w:color="auto"/>
        <w:right w:val="none" w:sz="0" w:space="0" w:color="auto"/>
      </w:divBdr>
    </w:div>
    <w:div w:id="881943578">
      <w:bodyDiv w:val="1"/>
      <w:marLeft w:val="0"/>
      <w:marRight w:val="0"/>
      <w:marTop w:val="0"/>
      <w:marBottom w:val="0"/>
      <w:divBdr>
        <w:top w:val="none" w:sz="0" w:space="0" w:color="auto"/>
        <w:left w:val="none" w:sz="0" w:space="0" w:color="auto"/>
        <w:bottom w:val="none" w:sz="0" w:space="0" w:color="auto"/>
        <w:right w:val="none" w:sz="0" w:space="0" w:color="auto"/>
      </w:divBdr>
    </w:div>
    <w:div w:id="916406623">
      <w:bodyDiv w:val="1"/>
      <w:marLeft w:val="0"/>
      <w:marRight w:val="0"/>
      <w:marTop w:val="0"/>
      <w:marBottom w:val="0"/>
      <w:divBdr>
        <w:top w:val="none" w:sz="0" w:space="0" w:color="auto"/>
        <w:left w:val="none" w:sz="0" w:space="0" w:color="auto"/>
        <w:bottom w:val="none" w:sz="0" w:space="0" w:color="auto"/>
        <w:right w:val="none" w:sz="0" w:space="0" w:color="auto"/>
      </w:divBdr>
    </w:div>
    <w:div w:id="983659713">
      <w:bodyDiv w:val="1"/>
      <w:marLeft w:val="0"/>
      <w:marRight w:val="0"/>
      <w:marTop w:val="0"/>
      <w:marBottom w:val="0"/>
      <w:divBdr>
        <w:top w:val="none" w:sz="0" w:space="0" w:color="auto"/>
        <w:left w:val="none" w:sz="0" w:space="0" w:color="auto"/>
        <w:bottom w:val="none" w:sz="0" w:space="0" w:color="auto"/>
        <w:right w:val="none" w:sz="0" w:space="0" w:color="auto"/>
      </w:divBdr>
    </w:div>
    <w:div w:id="1054040380">
      <w:bodyDiv w:val="1"/>
      <w:marLeft w:val="0"/>
      <w:marRight w:val="0"/>
      <w:marTop w:val="0"/>
      <w:marBottom w:val="0"/>
      <w:divBdr>
        <w:top w:val="none" w:sz="0" w:space="0" w:color="auto"/>
        <w:left w:val="none" w:sz="0" w:space="0" w:color="auto"/>
        <w:bottom w:val="none" w:sz="0" w:space="0" w:color="auto"/>
        <w:right w:val="none" w:sz="0" w:space="0" w:color="auto"/>
      </w:divBdr>
    </w:div>
    <w:div w:id="1204903412">
      <w:bodyDiv w:val="1"/>
      <w:marLeft w:val="0"/>
      <w:marRight w:val="0"/>
      <w:marTop w:val="0"/>
      <w:marBottom w:val="0"/>
      <w:divBdr>
        <w:top w:val="none" w:sz="0" w:space="0" w:color="auto"/>
        <w:left w:val="none" w:sz="0" w:space="0" w:color="auto"/>
        <w:bottom w:val="none" w:sz="0" w:space="0" w:color="auto"/>
        <w:right w:val="none" w:sz="0" w:space="0" w:color="auto"/>
      </w:divBdr>
    </w:div>
    <w:div w:id="1448155309">
      <w:bodyDiv w:val="1"/>
      <w:marLeft w:val="0"/>
      <w:marRight w:val="0"/>
      <w:marTop w:val="0"/>
      <w:marBottom w:val="0"/>
      <w:divBdr>
        <w:top w:val="none" w:sz="0" w:space="0" w:color="auto"/>
        <w:left w:val="none" w:sz="0" w:space="0" w:color="auto"/>
        <w:bottom w:val="none" w:sz="0" w:space="0" w:color="auto"/>
        <w:right w:val="none" w:sz="0" w:space="0" w:color="auto"/>
      </w:divBdr>
    </w:div>
    <w:div w:id="1587380218">
      <w:bodyDiv w:val="1"/>
      <w:marLeft w:val="0"/>
      <w:marRight w:val="0"/>
      <w:marTop w:val="0"/>
      <w:marBottom w:val="0"/>
      <w:divBdr>
        <w:top w:val="none" w:sz="0" w:space="0" w:color="auto"/>
        <w:left w:val="none" w:sz="0" w:space="0" w:color="auto"/>
        <w:bottom w:val="none" w:sz="0" w:space="0" w:color="auto"/>
        <w:right w:val="none" w:sz="0" w:space="0" w:color="auto"/>
      </w:divBdr>
    </w:div>
    <w:div w:id="1930776632">
      <w:bodyDiv w:val="1"/>
      <w:marLeft w:val="0"/>
      <w:marRight w:val="0"/>
      <w:marTop w:val="0"/>
      <w:marBottom w:val="0"/>
      <w:divBdr>
        <w:top w:val="none" w:sz="0" w:space="0" w:color="auto"/>
        <w:left w:val="none" w:sz="0" w:space="0" w:color="auto"/>
        <w:bottom w:val="none" w:sz="0" w:space="0" w:color="auto"/>
        <w:right w:val="none" w:sz="0" w:space="0" w:color="auto"/>
      </w:divBdr>
    </w:div>
    <w:div w:id="2016571192">
      <w:bodyDiv w:val="1"/>
      <w:marLeft w:val="0"/>
      <w:marRight w:val="0"/>
      <w:marTop w:val="0"/>
      <w:marBottom w:val="0"/>
      <w:divBdr>
        <w:top w:val="none" w:sz="0" w:space="0" w:color="auto"/>
        <w:left w:val="none" w:sz="0" w:space="0" w:color="auto"/>
        <w:bottom w:val="none" w:sz="0" w:space="0" w:color="auto"/>
        <w:right w:val="none" w:sz="0" w:space="0" w:color="auto"/>
      </w:divBdr>
    </w:div>
    <w:div w:id="2022508338">
      <w:bodyDiv w:val="1"/>
      <w:marLeft w:val="0"/>
      <w:marRight w:val="0"/>
      <w:marTop w:val="0"/>
      <w:marBottom w:val="0"/>
      <w:divBdr>
        <w:top w:val="none" w:sz="0" w:space="0" w:color="auto"/>
        <w:left w:val="none" w:sz="0" w:space="0" w:color="auto"/>
        <w:bottom w:val="none" w:sz="0" w:space="0" w:color="auto"/>
        <w:right w:val="none" w:sz="0" w:space="0" w:color="auto"/>
      </w:divBdr>
    </w:div>
    <w:div w:id="2096433976">
      <w:bodyDiv w:val="1"/>
      <w:marLeft w:val="0"/>
      <w:marRight w:val="0"/>
      <w:marTop w:val="0"/>
      <w:marBottom w:val="0"/>
      <w:divBdr>
        <w:top w:val="none" w:sz="0" w:space="0" w:color="auto"/>
        <w:left w:val="none" w:sz="0" w:space="0" w:color="auto"/>
        <w:bottom w:val="none" w:sz="0" w:space="0" w:color="auto"/>
        <w:right w:val="none" w:sz="0" w:space="0" w:color="auto"/>
      </w:divBdr>
    </w:div>
    <w:div w:id="2140873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s://www.un-redd.org/document-library/guidelines-free-prior-and-informed-cons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5170</Words>
  <Characters>29475</Characters>
  <Application>Microsoft Office Word</Application>
  <DocSecurity>0</DocSecurity>
  <Lines>245</Lines>
  <Paragraphs>69</Paragraphs>
  <ScaleCrop>false</ScaleCrop>
  <Company/>
  <LinksUpToDate>false</LinksUpToDate>
  <CharactersWithSpaces>34576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2025-11-11T08:52:00Z</dcterms:created>
  <dcterms:modified xsi:type="dcterms:W3CDTF">2025-11-11T08:52:00Z</dcterms:modified>
</cp:coreProperties>
</file>